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85491" w14:textId="6AF3022D" w:rsidR="00FF75D4" w:rsidRPr="00FF75D4" w:rsidRDefault="00FF75D4" w:rsidP="00FF75D4">
      <w:pPr>
        <w:pStyle w:val="NormalWeb"/>
        <w:jc w:val="center"/>
        <w:rPr>
          <w:b/>
          <w:bCs/>
          <w:color w:val="000000"/>
          <w:sz w:val="32"/>
          <w:szCs w:val="32"/>
        </w:rPr>
      </w:pPr>
      <w:r w:rsidRPr="00FF75D4">
        <w:rPr>
          <w:b/>
          <w:bCs/>
          <w:color w:val="000000"/>
          <w:sz w:val="32"/>
          <w:szCs w:val="32"/>
        </w:rPr>
        <w:t>POLITICAL SCIENCE</w:t>
      </w:r>
    </w:p>
    <w:p w14:paraId="3F44257C" w14:textId="4AA1418B" w:rsidR="00FF75D4" w:rsidRPr="00FF75D4" w:rsidRDefault="00FF75D4" w:rsidP="00FF75D4">
      <w:pPr>
        <w:pStyle w:val="NormalWeb"/>
        <w:jc w:val="center"/>
        <w:rPr>
          <w:b/>
          <w:bCs/>
          <w:color w:val="000000"/>
          <w:sz w:val="32"/>
          <w:szCs w:val="32"/>
        </w:rPr>
      </w:pPr>
      <w:r w:rsidRPr="00FF75D4">
        <w:rPr>
          <w:b/>
          <w:bCs/>
          <w:color w:val="000000"/>
          <w:sz w:val="32"/>
          <w:szCs w:val="32"/>
        </w:rPr>
        <w:t xml:space="preserve">Theories and Problems in International Relations </w:t>
      </w:r>
      <w:r w:rsidRPr="00FF75D4">
        <w:rPr>
          <w:b/>
          <w:bCs/>
          <w:color w:val="000000"/>
          <w:sz w:val="32"/>
          <w:szCs w:val="32"/>
        </w:rPr>
        <w:t>(P</w:t>
      </w:r>
      <w:r w:rsidRPr="00FF75D4">
        <w:rPr>
          <w:b/>
          <w:bCs/>
          <w:color w:val="000000"/>
          <w:sz w:val="32"/>
          <w:szCs w:val="32"/>
        </w:rPr>
        <w:t xml:space="preserve">OLS 4720 and </w:t>
      </w:r>
      <w:r w:rsidRPr="00FF75D4">
        <w:rPr>
          <w:b/>
          <w:bCs/>
          <w:color w:val="000000"/>
          <w:sz w:val="32"/>
          <w:szCs w:val="32"/>
        </w:rPr>
        <w:t>POLS</w:t>
      </w:r>
      <w:r w:rsidRPr="00FF75D4">
        <w:rPr>
          <w:b/>
          <w:bCs/>
          <w:color w:val="000000"/>
          <w:sz w:val="32"/>
          <w:szCs w:val="32"/>
        </w:rPr>
        <w:t>6580</w:t>
      </w:r>
      <w:r w:rsidRPr="00FF75D4">
        <w:rPr>
          <w:b/>
          <w:bCs/>
          <w:color w:val="000000"/>
          <w:sz w:val="32"/>
          <w:szCs w:val="32"/>
        </w:rPr>
        <w:t>)</w:t>
      </w:r>
    </w:p>
    <w:p w14:paraId="08751D30" w14:textId="275C4AAA" w:rsidR="00FF75D4" w:rsidRDefault="00FF75D4" w:rsidP="00FF75D4">
      <w:pPr>
        <w:pStyle w:val="NormalWeb"/>
        <w:jc w:val="center"/>
        <w:rPr>
          <w:b/>
          <w:bCs/>
          <w:color w:val="000000"/>
          <w:sz w:val="24"/>
          <w:szCs w:val="24"/>
        </w:rPr>
      </w:pPr>
      <w:r w:rsidRPr="00FF75D4">
        <w:rPr>
          <w:b/>
          <w:bCs/>
          <w:color w:val="000000"/>
          <w:sz w:val="24"/>
          <w:szCs w:val="24"/>
        </w:rPr>
        <w:t>Fall 2019</w:t>
      </w:r>
    </w:p>
    <w:p w14:paraId="1AA91515" w14:textId="77777777" w:rsidR="00FF75D4" w:rsidRPr="00FF75D4" w:rsidRDefault="00FF75D4" w:rsidP="00FF75D4">
      <w:pPr>
        <w:pStyle w:val="NormalWeb"/>
        <w:jc w:val="center"/>
        <w:rPr>
          <w:b/>
          <w:bCs/>
          <w:color w:val="000000"/>
          <w:sz w:val="24"/>
          <w:szCs w:val="24"/>
        </w:rPr>
      </w:pPr>
    </w:p>
    <w:p w14:paraId="0FED82BF" w14:textId="77777777" w:rsidR="00FF75D4" w:rsidRDefault="00FF75D4" w:rsidP="00FF75D4">
      <w:pPr>
        <w:pStyle w:val="NormalWeb"/>
        <w:rPr>
          <w:color w:val="000000"/>
          <w:sz w:val="24"/>
          <w:szCs w:val="24"/>
        </w:rPr>
      </w:pPr>
      <w:r w:rsidRPr="00FF75D4">
        <w:rPr>
          <w:b/>
          <w:bCs/>
          <w:color w:val="000000"/>
          <w:sz w:val="24"/>
          <w:szCs w:val="24"/>
        </w:rPr>
        <w:t>Instructor:</w:t>
      </w:r>
      <w:r>
        <w:rPr>
          <w:color w:val="000000"/>
          <w:sz w:val="24"/>
          <w:szCs w:val="24"/>
        </w:rPr>
        <w:t xml:space="preserve"> Professor David B. MacDonald</w:t>
      </w:r>
    </w:p>
    <w:p w14:paraId="25BD97BB" w14:textId="77777777" w:rsidR="00FF75D4" w:rsidRDefault="00FF75D4" w:rsidP="00FF75D4">
      <w:pPr>
        <w:pStyle w:val="NormalWeb"/>
        <w:rPr>
          <w:color w:val="000000"/>
          <w:sz w:val="24"/>
          <w:szCs w:val="24"/>
        </w:rPr>
      </w:pPr>
      <w:r w:rsidRPr="00FF75D4">
        <w:rPr>
          <w:b/>
          <w:bCs/>
          <w:color w:val="000000"/>
          <w:sz w:val="24"/>
          <w:szCs w:val="24"/>
        </w:rPr>
        <w:t>Time:</w:t>
      </w:r>
      <w:r>
        <w:rPr>
          <w:color w:val="000000"/>
          <w:sz w:val="24"/>
          <w:szCs w:val="24"/>
        </w:rPr>
        <w:t xml:space="preserve"> Thursdays 11:30 - 2:20 pm</w:t>
      </w:r>
    </w:p>
    <w:p w14:paraId="75729934" w14:textId="77777777" w:rsidR="00FF75D4" w:rsidRDefault="00FF75D4" w:rsidP="00FF75D4">
      <w:pPr>
        <w:pStyle w:val="NormalWeb"/>
        <w:rPr>
          <w:color w:val="000000"/>
          <w:sz w:val="24"/>
          <w:szCs w:val="24"/>
        </w:rPr>
      </w:pPr>
      <w:r w:rsidRPr="00FF75D4">
        <w:rPr>
          <w:b/>
          <w:bCs/>
          <w:color w:val="000000"/>
          <w:sz w:val="24"/>
          <w:szCs w:val="24"/>
        </w:rPr>
        <w:t>Place:</w:t>
      </w:r>
      <w:r>
        <w:rPr>
          <w:color w:val="000000"/>
          <w:sz w:val="24"/>
          <w:szCs w:val="24"/>
        </w:rPr>
        <w:t xml:space="preserve"> MINS 101Office: 508 MacKinnon</w:t>
      </w:r>
    </w:p>
    <w:p w14:paraId="486C498A" w14:textId="77777777" w:rsidR="00FF75D4" w:rsidRDefault="00FF75D4" w:rsidP="00FF75D4">
      <w:pPr>
        <w:pStyle w:val="NormalWeb"/>
        <w:rPr>
          <w:color w:val="000000"/>
          <w:sz w:val="24"/>
          <w:szCs w:val="24"/>
        </w:rPr>
      </w:pPr>
      <w:r w:rsidRPr="00FF75D4">
        <w:rPr>
          <w:b/>
          <w:bCs/>
          <w:color w:val="000000"/>
          <w:sz w:val="24"/>
          <w:szCs w:val="24"/>
        </w:rPr>
        <w:t>Email:</w:t>
      </w:r>
      <w:r>
        <w:rPr>
          <w:color w:val="000000"/>
          <w:sz w:val="24"/>
          <w:szCs w:val="24"/>
        </w:rPr>
        <w:t xml:space="preserve"> </w:t>
      </w:r>
      <w:hyperlink r:id="rId5" w:history="1">
        <w:r>
          <w:rPr>
            <w:rStyle w:val="Hyperlink"/>
            <w:sz w:val="24"/>
            <w:szCs w:val="24"/>
          </w:rPr>
          <w:t>dmacdo03@uoguelph.ca</w:t>
        </w:r>
      </w:hyperlink>
    </w:p>
    <w:p w14:paraId="7D4E1177" w14:textId="77777777" w:rsidR="00FF75D4" w:rsidRDefault="00FF75D4" w:rsidP="00FF75D4">
      <w:pPr>
        <w:pStyle w:val="NormalWeb"/>
        <w:rPr>
          <w:color w:val="000000"/>
          <w:sz w:val="24"/>
          <w:szCs w:val="24"/>
        </w:rPr>
      </w:pPr>
    </w:p>
    <w:p w14:paraId="3700F65F" w14:textId="77777777" w:rsidR="00FF75D4" w:rsidRDefault="00FF75D4" w:rsidP="00FF75D4">
      <w:pPr>
        <w:pStyle w:val="NormalWeb"/>
        <w:rPr>
          <w:color w:val="000000"/>
          <w:sz w:val="24"/>
          <w:szCs w:val="24"/>
        </w:rPr>
      </w:pPr>
      <w:r>
        <w:rPr>
          <w:color w:val="000000"/>
          <w:sz w:val="24"/>
          <w:szCs w:val="24"/>
        </w:rPr>
        <w:t xml:space="preserve">This </w:t>
      </w:r>
      <w:proofErr w:type="spellStart"/>
      <w:r>
        <w:rPr>
          <w:color w:val="000000"/>
          <w:sz w:val="24"/>
          <w:szCs w:val="24"/>
        </w:rPr>
        <w:t>Honours</w:t>
      </w:r>
      <w:proofErr w:type="spellEnd"/>
      <w:r>
        <w:rPr>
          <w:color w:val="000000"/>
          <w:sz w:val="24"/>
          <w:szCs w:val="24"/>
        </w:rPr>
        <w:t xml:space="preserve"> and MA level seminar series focuses on contemporary developments in IR theory. IR is a vast field of study, with dozens of journals and thousands of books approaching key issues from myriad perspectives. The purpose of this course is NOT to provide an exhaustive overview and representative sampling of the entire discipline but rather to focus on some interesting and </w:t>
      </w:r>
      <w:proofErr w:type="spellStart"/>
      <w:r>
        <w:rPr>
          <w:color w:val="000000"/>
          <w:sz w:val="24"/>
          <w:szCs w:val="24"/>
        </w:rPr>
        <w:t>relevantquestions</w:t>
      </w:r>
      <w:proofErr w:type="spellEnd"/>
      <w:r>
        <w:rPr>
          <w:color w:val="000000"/>
          <w:sz w:val="24"/>
          <w:szCs w:val="24"/>
        </w:rPr>
        <w:t xml:space="preserve"> in IR, amenable to class discussion and debate. Many of the readings have been written against the backdrop of the global economic downturn, the erosion of US primacy, and the (partial) post-positivist turn in IR. Each week will be devoted to a central research question, with authors taking different perspectives on the issue: from offensive realists to radical feminists. I must assume that you have prior grounding in IR theory. This course will be based around seminar presentations and discussion, with a week of group debate. The emphasis will be on examining primary sources and highlighting points of convergence and divergence in the discipline. </w:t>
      </w:r>
    </w:p>
    <w:p w14:paraId="3AF862F8" w14:textId="77777777" w:rsidR="00FF75D4" w:rsidRDefault="00FF75D4" w:rsidP="00FF75D4">
      <w:pPr>
        <w:pStyle w:val="NormalWeb"/>
        <w:rPr>
          <w:color w:val="000000"/>
          <w:sz w:val="24"/>
          <w:szCs w:val="24"/>
        </w:rPr>
      </w:pPr>
    </w:p>
    <w:p w14:paraId="66E809CA" w14:textId="77777777" w:rsidR="00FF75D4" w:rsidRDefault="00FF75D4" w:rsidP="00FF75D4">
      <w:pPr>
        <w:pStyle w:val="NormalWeb"/>
        <w:rPr>
          <w:color w:val="000000"/>
          <w:sz w:val="24"/>
          <w:szCs w:val="24"/>
        </w:rPr>
      </w:pPr>
      <w:r>
        <w:rPr>
          <w:color w:val="000000"/>
          <w:sz w:val="24"/>
          <w:szCs w:val="24"/>
        </w:rPr>
        <w:t xml:space="preserve">Course Assessment:  </w:t>
      </w:r>
      <w:bookmarkStart w:id="0" w:name="_GoBack"/>
      <w:bookmarkEnd w:id="0"/>
    </w:p>
    <w:p w14:paraId="7845A10D" w14:textId="77777777" w:rsidR="00FF75D4" w:rsidRDefault="00FF75D4" w:rsidP="00FF75D4">
      <w:pPr>
        <w:pStyle w:val="NormalWeb"/>
        <w:numPr>
          <w:ilvl w:val="0"/>
          <w:numId w:val="1"/>
        </w:numPr>
        <w:rPr>
          <w:color w:val="000000"/>
          <w:sz w:val="24"/>
          <w:szCs w:val="24"/>
        </w:rPr>
      </w:pPr>
      <w:r>
        <w:rPr>
          <w:color w:val="000000"/>
          <w:sz w:val="24"/>
          <w:szCs w:val="24"/>
        </w:rPr>
        <w:t xml:space="preserve">35% Participation and preparation: </w:t>
      </w:r>
    </w:p>
    <w:p w14:paraId="4890DFEC" w14:textId="77777777" w:rsidR="00FF75D4" w:rsidRDefault="00FF75D4" w:rsidP="00FF75D4">
      <w:pPr>
        <w:pStyle w:val="NormalWeb"/>
        <w:numPr>
          <w:ilvl w:val="1"/>
          <w:numId w:val="1"/>
        </w:numPr>
        <w:rPr>
          <w:color w:val="000000"/>
          <w:sz w:val="24"/>
          <w:szCs w:val="24"/>
        </w:rPr>
      </w:pPr>
      <w:r>
        <w:rPr>
          <w:color w:val="000000"/>
          <w:sz w:val="24"/>
          <w:szCs w:val="24"/>
        </w:rPr>
        <w:t>doing 3 readings per week</w:t>
      </w:r>
    </w:p>
    <w:p w14:paraId="3989DA05" w14:textId="77777777" w:rsidR="00FF75D4" w:rsidRDefault="00FF75D4" w:rsidP="00FF75D4">
      <w:pPr>
        <w:pStyle w:val="NormalWeb"/>
        <w:numPr>
          <w:ilvl w:val="1"/>
          <w:numId w:val="1"/>
        </w:numPr>
        <w:rPr>
          <w:color w:val="000000"/>
          <w:sz w:val="24"/>
          <w:szCs w:val="24"/>
        </w:rPr>
      </w:pPr>
      <w:r>
        <w:rPr>
          <w:color w:val="000000"/>
          <w:sz w:val="24"/>
          <w:szCs w:val="24"/>
        </w:rPr>
        <w:t>submitting your weekly notes on 3 for 4th year, 4 for MA</w:t>
      </w:r>
    </w:p>
    <w:p w14:paraId="1C72AE85" w14:textId="77777777" w:rsidR="00FF75D4" w:rsidRDefault="00FF75D4" w:rsidP="00FF75D4">
      <w:pPr>
        <w:pStyle w:val="NormalWeb"/>
        <w:numPr>
          <w:ilvl w:val="1"/>
          <w:numId w:val="1"/>
        </w:numPr>
        <w:rPr>
          <w:color w:val="000000"/>
          <w:sz w:val="24"/>
          <w:szCs w:val="24"/>
        </w:rPr>
      </w:pPr>
      <w:r>
        <w:rPr>
          <w:color w:val="000000"/>
          <w:sz w:val="24"/>
          <w:szCs w:val="24"/>
        </w:rPr>
        <w:t>doing two article presentations</w:t>
      </w:r>
    </w:p>
    <w:p w14:paraId="6BDD4E6D" w14:textId="29F7A49C" w:rsidR="00FF75D4" w:rsidRDefault="00FF75D4" w:rsidP="00FF75D4">
      <w:pPr>
        <w:pStyle w:val="NormalWeb"/>
        <w:numPr>
          <w:ilvl w:val="1"/>
          <w:numId w:val="1"/>
        </w:numPr>
        <w:rPr>
          <w:color w:val="000000"/>
          <w:sz w:val="24"/>
          <w:szCs w:val="24"/>
        </w:rPr>
      </w:pPr>
      <w:r>
        <w:rPr>
          <w:color w:val="000000"/>
          <w:sz w:val="24"/>
          <w:szCs w:val="24"/>
        </w:rPr>
        <w:t>taking an active role in class discussion</w:t>
      </w:r>
    </w:p>
    <w:p w14:paraId="21B9C96B" w14:textId="77777777" w:rsidR="00FF75D4" w:rsidRDefault="00FF75D4" w:rsidP="00FF75D4">
      <w:pPr>
        <w:pStyle w:val="NormalWeb"/>
        <w:numPr>
          <w:ilvl w:val="0"/>
          <w:numId w:val="1"/>
        </w:numPr>
        <w:rPr>
          <w:color w:val="000000"/>
          <w:sz w:val="24"/>
          <w:szCs w:val="24"/>
        </w:rPr>
      </w:pPr>
      <w:r>
        <w:rPr>
          <w:color w:val="000000"/>
          <w:sz w:val="24"/>
          <w:szCs w:val="24"/>
        </w:rPr>
        <w:t xml:space="preserve">10% Group debate presentation </w:t>
      </w:r>
    </w:p>
    <w:p w14:paraId="4E6DD72B" w14:textId="769DE07B" w:rsidR="00FF75D4" w:rsidRDefault="00FF75D4" w:rsidP="00FF75D4">
      <w:pPr>
        <w:pStyle w:val="NormalWeb"/>
        <w:numPr>
          <w:ilvl w:val="1"/>
          <w:numId w:val="1"/>
        </w:numPr>
        <w:rPr>
          <w:color w:val="000000"/>
          <w:sz w:val="24"/>
          <w:szCs w:val="24"/>
        </w:rPr>
      </w:pPr>
      <w:r>
        <w:rPr>
          <w:color w:val="000000"/>
          <w:sz w:val="24"/>
          <w:szCs w:val="24"/>
        </w:rPr>
        <w:t>including pp slides and handout</w:t>
      </w:r>
    </w:p>
    <w:p w14:paraId="56C421D4" w14:textId="77777777" w:rsidR="00FF75D4" w:rsidRDefault="00FF75D4" w:rsidP="00FF75D4">
      <w:pPr>
        <w:pStyle w:val="NormalWeb"/>
        <w:numPr>
          <w:ilvl w:val="0"/>
          <w:numId w:val="1"/>
        </w:numPr>
        <w:rPr>
          <w:color w:val="000000"/>
          <w:sz w:val="24"/>
          <w:szCs w:val="24"/>
        </w:rPr>
      </w:pPr>
      <w:r>
        <w:rPr>
          <w:color w:val="000000"/>
          <w:sz w:val="24"/>
          <w:szCs w:val="24"/>
        </w:rPr>
        <w:t xml:space="preserve">35% Video essay and written discussion: </w:t>
      </w:r>
    </w:p>
    <w:p w14:paraId="7EE61EB6" w14:textId="77777777" w:rsidR="00FF75D4" w:rsidRDefault="00FF75D4" w:rsidP="00FF75D4">
      <w:pPr>
        <w:pStyle w:val="NormalWeb"/>
        <w:numPr>
          <w:ilvl w:val="1"/>
          <w:numId w:val="1"/>
        </w:numPr>
        <w:rPr>
          <w:color w:val="000000"/>
          <w:sz w:val="24"/>
          <w:szCs w:val="24"/>
        </w:rPr>
      </w:pPr>
      <w:proofErr w:type="gramStart"/>
      <w:r>
        <w:rPr>
          <w:color w:val="000000"/>
          <w:sz w:val="24"/>
          <w:szCs w:val="24"/>
        </w:rPr>
        <w:t>10 minute</w:t>
      </w:r>
      <w:proofErr w:type="gramEnd"/>
      <w:r>
        <w:rPr>
          <w:color w:val="000000"/>
          <w:sz w:val="24"/>
          <w:szCs w:val="24"/>
        </w:rPr>
        <w:t xml:space="preserve"> video essay</w:t>
      </w:r>
    </w:p>
    <w:p w14:paraId="4139C3F3" w14:textId="77777777" w:rsidR="00FF75D4" w:rsidRDefault="00FF75D4" w:rsidP="00FF75D4">
      <w:pPr>
        <w:pStyle w:val="NormalWeb"/>
        <w:numPr>
          <w:ilvl w:val="1"/>
          <w:numId w:val="1"/>
        </w:numPr>
        <w:rPr>
          <w:color w:val="000000"/>
          <w:sz w:val="24"/>
          <w:szCs w:val="24"/>
        </w:rPr>
      </w:pPr>
      <w:proofErr w:type="gramStart"/>
      <w:r>
        <w:rPr>
          <w:color w:val="000000"/>
          <w:sz w:val="24"/>
          <w:szCs w:val="24"/>
        </w:rPr>
        <w:t>1,000 word</w:t>
      </w:r>
      <w:proofErr w:type="gramEnd"/>
      <w:r>
        <w:rPr>
          <w:color w:val="000000"/>
          <w:sz w:val="24"/>
          <w:szCs w:val="24"/>
        </w:rPr>
        <w:t xml:space="preserve"> discussion of the topic for POLS4720 (2,500 words for POLS6580)</w:t>
      </w:r>
    </w:p>
    <w:p w14:paraId="3D38EB0F" w14:textId="77777777" w:rsidR="00FF75D4" w:rsidRDefault="00FF75D4" w:rsidP="00FF75D4">
      <w:pPr>
        <w:pStyle w:val="NormalWeb"/>
        <w:numPr>
          <w:ilvl w:val="0"/>
          <w:numId w:val="1"/>
        </w:numPr>
        <w:rPr>
          <w:color w:val="000000"/>
          <w:sz w:val="24"/>
          <w:szCs w:val="24"/>
        </w:rPr>
      </w:pPr>
      <w:r>
        <w:rPr>
          <w:color w:val="000000"/>
          <w:sz w:val="24"/>
          <w:szCs w:val="24"/>
        </w:rPr>
        <w:t xml:space="preserve">20% take home exam </w:t>
      </w:r>
    </w:p>
    <w:p w14:paraId="65F9905E" w14:textId="53ECC470" w:rsidR="00FF75D4" w:rsidRDefault="00FF75D4" w:rsidP="00FF75D4">
      <w:pPr>
        <w:pStyle w:val="NormalWeb"/>
        <w:numPr>
          <w:ilvl w:val="1"/>
          <w:numId w:val="1"/>
        </w:numPr>
        <w:rPr>
          <w:color w:val="000000"/>
          <w:sz w:val="24"/>
          <w:szCs w:val="24"/>
        </w:rPr>
      </w:pPr>
      <w:r>
        <w:rPr>
          <w:color w:val="000000"/>
          <w:sz w:val="24"/>
          <w:szCs w:val="24"/>
        </w:rPr>
        <w:t>two questions for 4th year, three for MA.</w:t>
      </w:r>
    </w:p>
    <w:p w14:paraId="322462E8" w14:textId="77777777" w:rsidR="00FF75D4" w:rsidRDefault="00FF75D4" w:rsidP="00FF75D4"/>
    <w:p w14:paraId="078B52F9" w14:textId="77777777" w:rsidR="0066327F" w:rsidRDefault="00FF75D4" w:rsidP="00FF75D4"/>
    <w:sectPr w:rsidR="00663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E362E4"/>
    <w:multiLevelType w:val="hybridMultilevel"/>
    <w:tmpl w:val="252EC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5D4"/>
    <w:rsid w:val="009E29D2"/>
    <w:rsid w:val="00C34EB8"/>
    <w:rsid w:val="00FF7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4738D"/>
  <w15:chartTrackingRefBased/>
  <w15:docId w15:val="{A81E046E-4BA6-43F2-AA50-A542E48D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5D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75D4"/>
    <w:rPr>
      <w:color w:val="0000FF"/>
      <w:u w:val="single"/>
    </w:rPr>
  </w:style>
  <w:style w:type="paragraph" w:styleId="NormalWeb">
    <w:name w:val="Normal (Web)"/>
    <w:basedOn w:val="Normal"/>
    <w:uiPriority w:val="99"/>
    <w:semiHidden/>
    <w:unhideWhenUsed/>
    <w:rsid w:val="00FF7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macdo03@uoguelph.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van Veen</dc:creator>
  <cp:keywords/>
  <dc:description/>
  <cp:lastModifiedBy>Lauren van Veen</cp:lastModifiedBy>
  <cp:revision>1</cp:revision>
  <dcterms:created xsi:type="dcterms:W3CDTF">2019-08-16T13:29:00Z</dcterms:created>
  <dcterms:modified xsi:type="dcterms:W3CDTF">2019-08-16T13:34:00Z</dcterms:modified>
</cp:coreProperties>
</file>