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355FB" w14:textId="0F30941E" w:rsidR="0032142B" w:rsidRDefault="36071A7E" w:rsidP="00713121">
      <w:pPr>
        <w:jc w:val="center"/>
        <w:rPr>
          <w:rFonts w:cs="Times New Roman"/>
          <w:b/>
          <w:bCs/>
        </w:rPr>
      </w:pPr>
      <w:r w:rsidRPr="00645D0A">
        <w:rPr>
          <w:rFonts w:cs="Times New Roman"/>
          <w:b/>
          <w:bCs/>
        </w:rPr>
        <w:t>COMPARATIVE PUBLIC POLICY</w:t>
      </w:r>
    </w:p>
    <w:p w14:paraId="55AEF0C1" w14:textId="3356FC3F" w:rsidR="002804F1" w:rsidRDefault="002804F1" w:rsidP="00713121">
      <w:pPr>
        <w:jc w:val="center"/>
        <w:rPr>
          <w:rFonts w:cs="Times New Roman"/>
          <w:b/>
          <w:bCs/>
        </w:rPr>
      </w:pPr>
      <w:r w:rsidRPr="00645D0A">
        <w:rPr>
          <w:rFonts w:cs="Times New Roman"/>
          <w:b/>
          <w:bCs/>
        </w:rPr>
        <w:t>POLS*3670</w:t>
      </w:r>
    </w:p>
    <w:p w14:paraId="13B86B87" w14:textId="4A5F068F" w:rsidR="00CF47F6" w:rsidRPr="00645D0A" w:rsidRDefault="002804F1" w:rsidP="00A53C0E">
      <w:pPr>
        <w:jc w:val="center"/>
        <w:rPr>
          <w:rFonts w:cs="Times New Roman"/>
          <w:b/>
          <w:bCs/>
        </w:rPr>
      </w:pPr>
      <w:r>
        <w:rPr>
          <w:rFonts w:cs="Times New Roman"/>
          <w:b/>
          <w:bCs/>
        </w:rPr>
        <w:t>Fall 2021</w:t>
      </w:r>
    </w:p>
    <w:p w14:paraId="3CF42FC4" w14:textId="77777777" w:rsidR="002804F1" w:rsidRPr="002804F1" w:rsidRDefault="36071A7E" w:rsidP="002804F1">
      <w:pPr>
        <w:jc w:val="center"/>
        <w:rPr>
          <w:rFonts w:cs="Times New Roman"/>
        </w:rPr>
      </w:pPr>
      <w:r w:rsidRPr="002804F1">
        <w:rPr>
          <w:rFonts w:cs="Times New Roman"/>
        </w:rPr>
        <w:t>University of Guelph</w:t>
      </w:r>
    </w:p>
    <w:p w14:paraId="5671263A" w14:textId="3C3ECEB1" w:rsidR="002804F1" w:rsidRDefault="36071A7E" w:rsidP="00CF47F6">
      <w:pPr>
        <w:jc w:val="center"/>
        <w:rPr>
          <w:rFonts w:cs="Times New Roman"/>
        </w:rPr>
      </w:pPr>
      <w:r w:rsidRPr="002804F1">
        <w:rPr>
          <w:rFonts w:cs="Times New Roman"/>
        </w:rPr>
        <w:t>Department of Political Science</w:t>
      </w:r>
    </w:p>
    <w:p w14:paraId="508C3CBC" w14:textId="77777777" w:rsidR="00A53C0E" w:rsidRPr="00CF47F6" w:rsidRDefault="00A53C0E" w:rsidP="00CF47F6">
      <w:pPr>
        <w:jc w:val="center"/>
        <w:rPr>
          <w:rFonts w:cs="Times New Roman"/>
        </w:rPr>
      </w:pPr>
    </w:p>
    <w:p w14:paraId="115A3A93" w14:textId="5B5E8146" w:rsidR="002804F1" w:rsidRPr="002804F1" w:rsidRDefault="002804F1" w:rsidP="002804F1">
      <w:pPr>
        <w:jc w:val="center"/>
        <w:rPr>
          <w:rFonts w:cs="Times New Roman"/>
        </w:rPr>
      </w:pPr>
      <w:r w:rsidRPr="002804F1">
        <w:rPr>
          <w:rFonts w:cs="Times New Roman"/>
        </w:rPr>
        <w:t xml:space="preserve">Professor </w:t>
      </w:r>
      <w:r w:rsidR="36071A7E" w:rsidRPr="002804F1">
        <w:rPr>
          <w:rFonts w:cs="Times New Roman"/>
        </w:rPr>
        <w:t>Carmen Jacqueline Ho</w:t>
      </w:r>
    </w:p>
    <w:p w14:paraId="201B0B53" w14:textId="545B0C71" w:rsidR="002804F1" w:rsidRDefault="002804F1" w:rsidP="002804F1">
      <w:pPr>
        <w:jc w:val="center"/>
        <w:rPr>
          <w:rFonts w:cs="Times New Roman"/>
        </w:rPr>
      </w:pPr>
      <w:r>
        <w:rPr>
          <w:rFonts w:cs="Times New Roman"/>
        </w:rPr>
        <w:t>Time</w:t>
      </w:r>
      <w:r w:rsidR="36071A7E" w:rsidRPr="00645D0A">
        <w:rPr>
          <w:rFonts w:cs="Times New Roman"/>
        </w:rPr>
        <w:t xml:space="preserve">: </w:t>
      </w:r>
      <w:r w:rsidR="00164173">
        <w:rPr>
          <w:rFonts w:cs="Times New Roman"/>
        </w:rPr>
        <w:t>Thursday</w:t>
      </w:r>
      <w:r>
        <w:rPr>
          <w:rFonts w:cs="Times New Roman"/>
        </w:rPr>
        <w:t>s</w:t>
      </w:r>
      <w:r w:rsidR="00AD3AB2" w:rsidRPr="00645D0A">
        <w:rPr>
          <w:rFonts w:cs="Times New Roman"/>
        </w:rPr>
        <w:t xml:space="preserve">, </w:t>
      </w:r>
      <w:r w:rsidR="00164173">
        <w:rPr>
          <w:rFonts w:cs="Times New Roman"/>
        </w:rPr>
        <w:t>2</w:t>
      </w:r>
      <w:r w:rsidR="00AD3AB2" w:rsidRPr="00645D0A">
        <w:rPr>
          <w:rFonts w:cs="Times New Roman"/>
        </w:rPr>
        <w:t>:30</w:t>
      </w:r>
      <w:r w:rsidR="00164173">
        <w:rPr>
          <w:rFonts w:cs="Times New Roman"/>
        </w:rPr>
        <w:t>p</w:t>
      </w:r>
      <w:r w:rsidR="00AD3AB2" w:rsidRPr="00645D0A">
        <w:rPr>
          <w:rFonts w:cs="Times New Roman"/>
        </w:rPr>
        <w:t>m-</w:t>
      </w:r>
      <w:r w:rsidR="00164173">
        <w:rPr>
          <w:rFonts w:cs="Times New Roman"/>
        </w:rPr>
        <w:t>5</w:t>
      </w:r>
      <w:r w:rsidR="00AD3AB2" w:rsidRPr="00645D0A">
        <w:rPr>
          <w:rFonts w:cs="Times New Roman"/>
        </w:rPr>
        <w:t>:</w:t>
      </w:r>
      <w:r w:rsidR="00164173">
        <w:rPr>
          <w:rFonts w:cs="Times New Roman"/>
        </w:rPr>
        <w:t>2</w:t>
      </w:r>
      <w:r w:rsidR="00AD3AB2" w:rsidRPr="00645D0A">
        <w:rPr>
          <w:rFonts w:cs="Times New Roman"/>
        </w:rPr>
        <w:t>0pm</w:t>
      </w:r>
      <w:r w:rsidR="00F805A6" w:rsidRPr="00645D0A">
        <w:rPr>
          <w:rFonts w:cs="Times New Roman"/>
        </w:rPr>
        <w:t xml:space="preserve"> </w:t>
      </w:r>
      <w:r w:rsidR="00FC6966" w:rsidRPr="00645D0A">
        <w:rPr>
          <w:rFonts w:cs="Times New Roman"/>
        </w:rPr>
        <w:br/>
      </w:r>
      <w:r w:rsidR="00164173">
        <w:rPr>
          <w:rFonts w:cs="Times New Roman"/>
        </w:rPr>
        <w:t>Location: Z</w:t>
      </w:r>
      <w:r w:rsidR="00AD3AB2" w:rsidRPr="00645D0A">
        <w:rPr>
          <w:rFonts w:cs="Times New Roman"/>
        </w:rPr>
        <w:t>oom</w:t>
      </w:r>
      <w:r w:rsidR="00BD38A3">
        <w:rPr>
          <w:rFonts w:cs="Times New Roman"/>
        </w:rPr>
        <w:t xml:space="preserve"> (</w:t>
      </w:r>
      <w:r w:rsidR="00164173">
        <w:rPr>
          <w:rFonts w:cs="Times New Roman"/>
        </w:rPr>
        <w:t>the</w:t>
      </w:r>
      <w:r w:rsidR="00BD38A3">
        <w:rPr>
          <w:rFonts w:cs="Times New Roman"/>
        </w:rPr>
        <w:t xml:space="preserve"> zoom link will be posted on </w:t>
      </w:r>
      <w:proofErr w:type="spellStart"/>
      <w:r w:rsidR="00BD38A3">
        <w:rPr>
          <w:rFonts w:cs="Times New Roman"/>
        </w:rPr>
        <w:t>Courselink</w:t>
      </w:r>
      <w:proofErr w:type="spellEnd"/>
      <w:r w:rsidR="00BD38A3">
        <w:rPr>
          <w:rFonts w:cs="Times New Roman"/>
        </w:rPr>
        <w:t>)</w:t>
      </w:r>
    </w:p>
    <w:p w14:paraId="78EB4690" w14:textId="738BD3FD" w:rsidR="00FC6966" w:rsidRDefault="002804F1" w:rsidP="00CF47F6">
      <w:pPr>
        <w:jc w:val="center"/>
        <w:rPr>
          <w:rFonts w:cs="Times New Roman"/>
        </w:rPr>
      </w:pPr>
      <w:r>
        <w:rPr>
          <w:rFonts w:cs="Times New Roman"/>
        </w:rPr>
        <w:t>TA: Clare McKendry</w:t>
      </w:r>
    </w:p>
    <w:p w14:paraId="4F694795" w14:textId="42D4AA08" w:rsidR="00CF47F6" w:rsidRDefault="00CF47F6" w:rsidP="00CF47F6">
      <w:pPr>
        <w:contextualSpacing/>
        <w:jc w:val="center"/>
        <w:rPr>
          <w:rFonts w:cs="Times New Roman"/>
          <w:color w:val="FF0000"/>
        </w:rPr>
      </w:pPr>
      <w:r w:rsidRPr="00872913">
        <w:rPr>
          <w:rFonts w:cs="Times New Roman"/>
          <w:color w:val="FF0000"/>
        </w:rPr>
        <w:t>*</w:t>
      </w:r>
      <w:r>
        <w:rPr>
          <w:rFonts w:cs="Times New Roman"/>
          <w:color w:val="FF0000"/>
        </w:rPr>
        <w:t xml:space="preserve">The course </w:t>
      </w:r>
      <w:r>
        <w:rPr>
          <w:rFonts w:cs="Times New Roman"/>
          <w:color w:val="FF0000"/>
        </w:rPr>
        <w:t xml:space="preserve">description and course </w:t>
      </w:r>
      <w:r>
        <w:rPr>
          <w:rFonts w:cs="Times New Roman"/>
          <w:color w:val="FF0000"/>
        </w:rPr>
        <w:t>requirements may change</w:t>
      </w:r>
      <w:r>
        <w:rPr>
          <w:rFonts w:cs="Times New Roman"/>
          <w:color w:val="FF0000"/>
        </w:rPr>
        <w:t>*</w:t>
      </w:r>
      <w:r w:rsidRPr="00872913">
        <w:rPr>
          <w:rFonts w:cs="Times New Roman"/>
          <w:color w:val="FF0000"/>
        </w:rPr>
        <w:t xml:space="preserve"> </w:t>
      </w:r>
    </w:p>
    <w:p w14:paraId="11C34232" w14:textId="3AB29FAA" w:rsidR="00CF47F6" w:rsidRPr="00872913" w:rsidRDefault="00CF47F6" w:rsidP="00CF47F6">
      <w:pPr>
        <w:contextualSpacing/>
        <w:jc w:val="center"/>
        <w:rPr>
          <w:rFonts w:cs="Times New Roman"/>
          <w:color w:val="FF0000"/>
        </w:rPr>
      </w:pPr>
      <w:r>
        <w:rPr>
          <w:rFonts w:cs="Times New Roman"/>
          <w:color w:val="FF0000"/>
        </w:rPr>
        <w:t>*</w:t>
      </w:r>
      <w:r w:rsidRPr="00872913">
        <w:rPr>
          <w:rFonts w:cs="Times New Roman"/>
          <w:color w:val="FF0000"/>
        </w:rPr>
        <w:t xml:space="preserve">The </w:t>
      </w:r>
      <w:r>
        <w:rPr>
          <w:rFonts w:cs="Times New Roman"/>
          <w:color w:val="FF0000"/>
        </w:rPr>
        <w:t xml:space="preserve">official </w:t>
      </w:r>
      <w:r w:rsidRPr="00872913">
        <w:rPr>
          <w:rFonts w:cs="Times New Roman"/>
          <w:color w:val="FF0000"/>
        </w:rPr>
        <w:t xml:space="preserve">syllabus will be </w:t>
      </w:r>
      <w:r>
        <w:rPr>
          <w:rFonts w:cs="Times New Roman"/>
          <w:color w:val="FF0000"/>
        </w:rPr>
        <w:t xml:space="preserve">distributed </w:t>
      </w:r>
      <w:r w:rsidRPr="00872913">
        <w:rPr>
          <w:rFonts w:cs="Times New Roman"/>
          <w:color w:val="FF0000"/>
        </w:rPr>
        <w:t>on the first day of class*</w:t>
      </w:r>
    </w:p>
    <w:p w14:paraId="50CE348F" w14:textId="77777777" w:rsidR="00CF47F6" w:rsidRPr="00645D0A" w:rsidRDefault="00CF47F6" w:rsidP="00713121">
      <w:pPr>
        <w:rPr>
          <w:rFonts w:cs="Times New Roman"/>
        </w:rPr>
      </w:pPr>
    </w:p>
    <w:p w14:paraId="03A790B9" w14:textId="77777777" w:rsidR="0032142B" w:rsidRPr="00645D0A" w:rsidRDefault="36071A7E" w:rsidP="00713121">
      <w:pPr>
        <w:rPr>
          <w:rFonts w:cs="Times New Roman"/>
          <w:b/>
          <w:bCs/>
        </w:rPr>
      </w:pPr>
      <w:r w:rsidRPr="00645D0A">
        <w:rPr>
          <w:rFonts w:cs="Times New Roman"/>
          <w:b/>
          <w:bCs/>
        </w:rPr>
        <w:t>COURSE DESCRIPTION</w:t>
      </w:r>
    </w:p>
    <w:p w14:paraId="4E67B617" w14:textId="79F71593" w:rsidR="0032142B" w:rsidRPr="00C34145" w:rsidRDefault="36071A7E" w:rsidP="00713121">
      <w:pPr>
        <w:rPr>
          <w:rFonts w:cs="Times New Roman"/>
        </w:rPr>
      </w:pPr>
      <w:r w:rsidRPr="00645D0A">
        <w:rPr>
          <w:rFonts w:cs="Times New Roman"/>
        </w:rPr>
        <w:t xml:space="preserve">This course explores the politics of policymaking. We take a comparative perspective and examine the </w:t>
      </w:r>
      <w:r w:rsidR="00F805A6" w:rsidRPr="00645D0A">
        <w:rPr>
          <w:rFonts w:cs="Times New Roman"/>
        </w:rPr>
        <w:t xml:space="preserve">factors influencing </w:t>
      </w:r>
      <w:r w:rsidRPr="00645D0A">
        <w:rPr>
          <w:rFonts w:cs="Times New Roman"/>
        </w:rPr>
        <w:t>public policies</w:t>
      </w:r>
      <w:r w:rsidR="006053D9" w:rsidRPr="00645D0A">
        <w:rPr>
          <w:rFonts w:cs="Times New Roman"/>
        </w:rPr>
        <w:t xml:space="preserve">. </w:t>
      </w:r>
      <w:r w:rsidRPr="00645D0A">
        <w:rPr>
          <w:rFonts w:cs="Times New Roman"/>
        </w:rPr>
        <w:t>Why do countries have different policies? How do domestic factors shape these policies? And how do international factors influence these policies? We investigate these questions by looking at the role of institutions, interest</w:t>
      </w:r>
      <w:r w:rsidR="0029240C" w:rsidRPr="00645D0A">
        <w:rPr>
          <w:rFonts w:cs="Times New Roman"/>
        </w:rPr>
        <w:t>s</w:t>
      </w:r>
      <w:r w:rsidRPr="00645D0A">
        <w:rPr>
          <w:rFonts w:cs="Times New Roman"/>
        </w:rPr>
        <w:t xml:space="preserve">, and ideas in policymaking. </w:t>
      </w:r>
      <w:r w:rsidR="00F3401F" w:rsidRPr="00645D0A">
        <w:rPr>
          <w:rFonts w:cs="Times New Roman"/>
        </w:rPr>
        <w:t xml:space="preserve">The course will focus on </w:t>
      </w:r>
      <w:r w:rsidR="00164173">
        <w:rPr>
          <w:rFonts w:cs="Times New Roman"/>
        </w:rPr>
        <w:t xml:space="preserve">social policies </w:t>
      </w:r>
      <w:r w:rsidR="00F3401F" w:rsidRPr="00645D0A">
        <w:rPr>
          <w:rFonts w:cs="Times New Roman"/>
        </w:rPr>
        <w:t xml:space="preserve">to illustrate different concepts, but </w:t>
      </w:r>
      <w:r w:rsidR="006D1A33">
        <w:rPr>
          <w:rFonts w:cs="Times New Roman"/>
        </w:rPr>
        <w:t xml:space="preserve">students </w:t>
      </w:r>
      <w:r w:rsidR="00F3401F" w:rsidRPr="00645D0A">
        <w:rPr>
          <w:rFonts w:cs="Times New Roman"/>
        </w:rPr>
        <w:t xml:space="preserve">are free to explore </w:t>
      </w:r>
      <w:r w:rsidR="006D1A33">
        <w:rPr>
          <w:rFonts w:cs="Times New Roman"/>
        </w:rPr>
        <w:t xml:space="preserve">different issue areas in their </w:t>
      </w:r>
      <w:r w:rsidR="00F3401F" w:rsidRPr="00645D0A">
        <w:rPr>
          <w:rFonts w:cs="Times New Roman"/>
        </w:rPr>
        <w:t xml:space="preserve">public policy analysis. </w:t>
      </w:r>
    </w:p>
    <w:p w14:paraId="7BC162A0" w14:textId="77777777" w:rsidR="0032142B" w:rsidRPr="00645D0A" w:rsidRDefault="0032142B" w:rsidP="00713121">
      <w:pPr>
        <w:rPr>
          <w:rFonts w:cs="Times New Roman"/>
        </w:rPr>
      </w:pPr>
    </w:p>
    <w:p w14:paraId="7F9E113F" w14:textId="1C4A32C2" w:rsidR="0032142B" w:rsidRPr="00C34145" w:rsidRDefault="36071A7E" w:rsidP="00713121">
      <w:pPr>
        <w:pStyle w:val="ListParagraph"/>
        <w:numPr>
          <w:ilvl w:val="0"/>
          <w:numId w:val="36"/>
        </w:numPr>
        <w:rPr>
          <w:rFonts w:cs="Times New Roman"/>
        </w:rPr>
      </w:pPr>
      <w:r w:rsidRPr="00645D0A">
        <w:rPr>
          <w:rFonts w:cs="Times New Roman"/>
          <w:u w:val="single"/>
        </w:rPr>
        <w:t xml:space="preserve">Part 1. </w:t>
      </w:r>
      <w:r w:rsidR="00F3401F" w:rsidRPr="00645D0A">
        <w:rPr>
          <w:rFonts w:cs="Times New Roman"/>
          <w:u w:val="single"/>
        </w:rPr>
        <w:t>Theoretical Foundations</w:t>
      </w:r>
      <w:r w:rsidRPr="00645D0A">
        <w:rPr>
          <w:rFonts w:cs="Times New Roman"/>
        </w:rPr>
        <w:t xml:space="preserve"> – The first part of the course </w:t>
      </w:r>
      <w:r w:rsidR="00FC6966" w:rsidRPr="00645D0A">
        <w:rPr>
          <w:rFonts w:cs="Times New Roman"/>
        </w:rPr>
        <w:t xml:space="preserve">covers the theoretical building blocks. It </w:t>
      </w:r>
      <w:r w:rsidR="00494C4A">
        <w:rPr>
          <w:rFonts w:cs="Times New Roman"/>
        </w:rPr>
        <w:t xml:space="preserve">begins with </w:t>
      </w:r>
      <w:r w:rsidRPr="00645D0A">
        <w:rPr>
          <w:rFonts w:cs="Times New Roman"/>
        </w:rPr>
        <w:t>an introduction to the policy</w:t>
      </w:r>
      <w:r w:rsidR="00FC6966" w:rsidRPr="00645D0A">
        <w:rPr>
          <w:rFonts w:cs="Times New Roman"/>
        </w:rPr>
        <w:t>making</w:t>
      </w:r>
      <w:r w:rsidRPr="00645D0A">
        <w:rPr>
          <w:rFonts w:cs="Times New Roman"/>
        </w:rPr>
        <w:t xml:space="preserve"> process. We discuss what public policies are and why they matter. We then examine how issues emerge, agendas get set, and policies developed, implemented, and evaluated in the “stages” of the policy</w:t>
      </w:r>
      <w:r w:rsidR="00FC6966" w:rsidRPr="00645D0A">
        <w:rPr>
          <w:rFonts w:cs="Times New Roman"/>
        </w:rPr>
        <w:t>making</w:t>
      </w:r>
      <w:r w:rsidRPr="00645D0A">
        <w:rPr>
          <w:rFonts w:cs="Times New Roman"/>
        </w:rPr>
        <w:t xml:space="preserve"> process. </w:t>
      </w:r>
    </w:p>
    <w:p w14:paraId="5B079124" w14:textId="4D947E99" w:rsidR="0032142B" w:rsidRPr="00C34145" w:rsidRDefault="36071A7E" w:rsidP="00713121">
      <w:pPr>
        <w:pStyle w:val="ListParagraph"/>
        <w:numPr>
          <w:ilvl w:val="0"/>
          <w:numId w:val="36"/>
        </w:numPr>
        <w:rPr>
          <w:rFonts w:cs="Times New Roman"/>
        </w:rPr>
      </w:pPr>
      <w:r w:rsidRPr="00645D0A">
        <w:rPr>
          <w:rFonts w:cs="Times New Roman"/>
          <w:u w:val="single"/>
        </w:rPr>
        <w:t>Part 2. Domestic Factors that Shape Public Policies</w:t>
      </w:r>
      <w:r w:rsidRPr="00645D0A">
        <w:rPr>
          <w:rFonts w:cs="Times New Roman"/>
        </w:rPr>
        <w:t xml:space="preserve"> – The second part of the course </w:t>
      </w:r>
      <w:r w:rsidR="00FC6966" w:rsidRPr="00645D0A">
        <w:rPr>
          <w:rFonts w:cs="Times New Roman"/>
        </w:rPr>
        <w:t xml:space="preserve">explores how </w:t>
      </w:r>
      <w:r w:rsidR="00FC6966" w:rsidRPr="00494C4A">
        <w:rPr>
          <w:rFonts w:cs="Times New Roman"/>
        </w:rPr>
        <w:t>domestic</w:t>
      </w:r>
      <w:r w:rsidR="00FC6966" w:rsidRPr="00645D0A">
        <w:rPr>
          <w:rFonts w:cs="Times New Roman"/>
        </w:rPr>
        <w:t xml:space="preserve"> </w:t>
      </w:r>
      <w:r w:rsidRPr="00645D0A">
        <w:rPr>
          <w:rFonts w:cs="Times New Roman"/>
        </w:rPr>
        <w:t xml:space="preserve">institutions, interests, and ideas shape </w:t>
      </w:r>
      <w:r w:rsidR="00FC6966" w:rsidRPr="00645D0A">
        <w:rPr>
          <w:rFonts w:cs="Times New Roman"/>
        </w:rPr>
        <w:t>the policymaking process</w:t>
      </w:r>
      <w:r w:rsidRPr="00645D0A">
        <w:rPr>
          <w:rFonts w:cs="Times New Roman"/>
        </w:rPr>
        <w:t xml:space="preserve">. </w:t>
      </w:r>
      <w:r w:rsidR="00494C4A">
        <w:rPr>
          <w:rFonts w:cs="Times New Roman"/>
        </w:rPr>
        <w:t>(</w:t>
      </w:r>
      <w:proofErr w:type="spellStart"/>
      <w:r w:rsidR="00494C4A">
        <w:rPr>
          <w:rFonts w:cs="Times New Roman"/>
        </w:rPr>
        <w:t>eg.</w:t>
      </w:r>
      <w:proofErr w:type="spellEnd"/>
      <w:r w:rsidR="00494C4A">
        <w:rPr>
          <w:rFonts w:cs="Times New Roman"/>
        </w:rPr>
        <w:t xml:space="preserve"> how do democratic political institutions affect public policies? How can issues be framed to become political priorities?)  </w:t>
      </w:r>
    </w:p>
    <w:p w14:paraId="636CEEC4" w14:textId="6B55F46E" w:rsidR="0032142B" w:rsidRPr="00C34145" w:rsidRDefault="36071A7E" w:rsidP="00713121">
      <w:pPr>
        <w:pStyle w:val="ListParagraph"/>
        <w:numPr>
          <w:ilvl w:val="0"/>
          <w:numId w:val="36"/>
        </w:numPr>
        <w:rPr>
          <w:rFonts w:cs="Times New Roman"/>
        </w:rPr>
      </w:pPr>
      <w:r w:rsidRPr="00645D0A">
        <w:rPr>
          <w:rFonts w:cs="Times New Roman"/>
          <w:u w:val="single"/>
        </w:rPr>
        <w:t>Part 3. International Factors that Shape Public Policies</w:t>
      </w:r>
      <w:r w:rsidRPr="00645D0A">
        <w:rPr>
          <w:rFonts w:cs="Times New Roman"/>
        </w:rPr>
        <w:t xml:space="preserve"> – The third part of the course focuses on the influence of </w:t>
      </w:r>
      <w:r w:rsidRPr="00645D0A">
        <w:rPr>
          <w:rFonts w:cs="Times New Roman"/>
          <w:i/>
          <w:iCs/>
        </w:rPr>
        <w:t>international</w:t>
      </w:r>
      <w:r w:rsidRPr="00645D0A">
        <w:rPr>
          <w:rFonts w:cs="Times New Roman"/>
        </w:rPr>
        <w:t xml:space="preserve"> </w:t>
      </w:r>
      <w:r w:rsidR="00FC6966" w:rsidRPr="00645D0A">
        <w:rPr>
          <w:rFonts w:cs="Times New Roman"/>
        </w:rPr>
        <w:t xml:space="preserve">factors which shape </w:t>
      </w:r>
      <w:r w:rsidRPr="00645D0A">
        <w:rPr>
          <w:rFonts w:cs="Times New Roman"/>
        </w:rPr>
        <w:t>public policies.</w:t>
      </w:r>
      <w:r w:rsidR="00AB3EA5">
        <w:rPr>
          <w:rFonts w:cs="Times New Roman"/>
        </w:rPr>
        <w:t xml:space="preserve"> (</w:t>
      </w:r>
      <w:proofErr w:type="spellStart"/>
      <w:r w:rsidR="00AB3EA5">
        <w:rPr>
          <w:rFonts w:cs="Times New Roman"/>
        </w:rPr>
        <w:t>eg.</w:t>
      </w:r>
      <w:proofErr w:type="spellEnd"/>
      <w:r w:rsidR="00AB3EA5">
        <w:rPr>
          <w:rFonts w:cs="Times New Roman"/>
        </w:rPr>
        <w:t xml:space="preserve"> what are international organizations? Do they affect government policy? How do transnational advocacy networks influence policy change?)</w:t>
      </w:r>
      <w:r w:rsidRPr="00645D0A">
        <w:rPr>
          <w:rFonts w:cs="Times New Roman"/>
        </w:rPr>
        <w:t xml:space="preserve"> </w:t>
      </w:r>
    </w:p>
    <w:p w14:paraId="4F6524A5" w14:textId="77777777" w:rsidR="0032142B" w:rsidRPr="00645D0A" w:rsidRDefault="0032142B" w:rsidP="00713121">
      <w:pPr>
        <w:rPr>
          <w:rFonts w:cs="Times New Roman"/>
        </w:rPr>
      </w:pPr>
    </w:p>
    <w:p w14:paraId="763BB75D" w14:textId="77777777" w:rsidR="0032142B" w:rsidRPr="00645D0A" w:rsidRDefault="36071A7E" w:rsidP="00713121">
      <w:pPr>
        <w:rPr>
          <w:rFonts w:cs="Times New Roman"/>
          <w:b/>
          <w:bCs/>
        </w:rPr>
      </w:pPr>
      <w:r w:rsidRPr="00645D0A">
        <w:rPr>
          <w:rFonts w:cs="Times New Roman"/>
          <w:b/>
          <w:bCs/>
        </w:rPr>
        <w:t xml:space="preserve">LEARNING OUTCOMES </w:t>
      </w:r>
    </w:p>
    <w:p w14:paraId="6BF65A6D" w14:textId="77777777" w:rsidR="0032142B" w:rsidRPr="00645D0A" w:rsidRDefault="36071A7E" w:rsidP="00713121">
      <w:pPr>
        <w:rPr>
          <w:rFonts w:cs="Times New Roman"/>
        </w:rPr>
      </w:pPr>
      <w:r w:rsidRPr="00645D0A">
        <w:rPr>
          <w:rFonts w:cs="Times New Roman"/>
        </w:rPr>
        <w:t xml:space="preserve">By the end of this course, students will be able to do the following: </w:t>
      </w:r>
    </w:p>
    <w:p w14:paraId="64F7FA50" w14:textId="4C0CC069" w:rsidR="0032142B" w:rsidRPr="00645D0A" w:rsidRDefault="36071A7E" w:rsidP="00713121">
      <w:pPr>
        <w:pStyle w:val="ListParagraph"/>
        <w:numPr>
          <w:ilvl w:val="0"/>
          <w:numId w:val="34"/>
        </w:numPr>
        <w:rPr>
          <w:rFonts w:cs="Times New Roman"/>
        </w:rPr>
      </w:pPr>
      <w:r w:rsidRPr="00645D0A">
        <w:rPr>
          <w:rFonts w:cs="Times New Roman"/>
        </w:rPr>
        <w:t>Describe the policymaking process</w:t>
      </w:r>
      <w:r w:rsidR="0029240C" w:rsidRPr="00645D0A">
        <w:rPr>
          <w:rFonts w:cs="Times New Roman"/>
        </w:rPr>
        <w:t xml:space="preserve"> </w:t>
      </w:r>
      <w:r w:rsidR="00E45932" w:rsidRPr="00645D0A">
        <w:rPr>
          <w:rFonts w:cs="Times New Roman"/>
        </w:rPr>
        <w:br/>
      </w:r>
      <w:r w:rsidR="0029240C" w:rsidRPr="00645D0A">
        <w:rPr>
          <w:rFonts w:cs="Times New Roman"/>
        </w:rPr>
        <w:t xml:space="preserve">(agenda setting, policy formulation, </w:t>
      </w:r>
      <w:r w:rsidR="00E45932" w:rsidRPr="00645D0A">
        <w:rPr>
          <w:rFonts w:cs="Times New Roman"/>
        </w:rPr>
        <w:t xml:space="preserve">decision-making, policy </w:t>
      </w:r>
      <w:r w:rsidR="0029240C" w:rsidRPr="00645D0A">
        <w:rPr>
          <w:rFonts w:cs="Times New Roman"/>
        </w:rPr>
        <w:t>implementation)</w:t>
      </w:r>
    </w:p>
    <w:p w14:paraId="184AAC80" w14:textId="05BB2D95" w:rsidR="0032142B" w:rsidRPr="00645D0A" w:rsidRDefault="36071A7E" w:rsidP="00713121">
      <w:pPr>
        <w:pStyle w:val="ListParagraph"/>
        <w:numPr>
          <w:ilvl w:val="0"/>
          <w:numId w:val="34"/>
        </w:numPr>
        <w:rPr>
          <w:rFonts w:cs="Times New Roman"/>
        </w:rPr>
      </w:pPr>
      <w:r w:rsidRPr="00645D0A">
        <w:rPr>
          <w:rFonts w:cs="Times New Roman"/>
        </w:rPr>
        <w:t>Explain how institutions, interests, and ideas shape public policies</w:t>
      </w:r>
      <w:r w:rsidR="0029240C" w:rsidRPr="00645D0A">
        <w:rPr>
          <w:rFonts w:cs="Times New Roman"/>
        </w:rPr>
        <w:t xml:space="preserve"> at various stages of the cycle</w:t>
      </w:r>
    </w:p>
    <w:p w14:paraId="03C87163" w14:textId="77777777" w:rsidR="0032142B" w:rsidRPr="00645D0A" w:rsidRDefault="00FE77B8" w:rsidP="00713121">
      <w:pPr>
        <w:pStyle w:val="ListParagraph"/>
        <w:numPr>
          <w:ilvl w:val="0"/>
          <w:numId w:val="34"/>
        </w:numPr>
        <w:rPr>
          <w:rFonts w:cs="Times New Roman"/>
        </w:rPr>
      </w:pPr>
      <w:r w:rsidRPr="00645D0A">
        <w:rPr>
          <w:rFonts w:cs="Times New Roman"/>
        </w:rPr>
        <w:t xml:space="preserve">Analyze how </w:t>
      </w:r>
      <w:r w:rsidR="36071A7E" w:rsidRPr="00645D0A">
        <w:rPr>
          <w:rFonts w:cs="Times New Roman"/>
        </w:rPr>
        <w:t xml:space="preserve">domestic and international </w:t>
      </w:r>
      <w:r w:rsidRPr="00645D0A">
        <w:rPr>
          <w:rFonts w:cs="Times New Roman"/>
        </w:rPr>
        <w:t xml:space="preserve">factors influence public </w:t>
      </w:r>
      <w:r w:rsidR="36071A7E" w:rsidRPr="00645D0A">
        <w:rPr>
          <w:rFonts w:cs="Times New Roman"/>
        </w:rPr>
        <w:t xml:space="preserve">policies </w:t>
      </w:r>
    </w:p>
    <w:p w14:paraId="3BB28FFF" w14:textId="77777777" w:rsidR="0032142B" w:rsidRPr="00645D0A" w:rsidRDefault="36071A7E" w:rsidP="00713121">
      <w:pPr>
        <w:pStyle w:val="ListParagraph"/>
        <w:numPr>
          <w:ilvl w:val="0"/>
          <w:numId w:val="34"/>
        </w:numPr>
        <w:rPr>
          <w:rFonts w:cs="Times New Roman"/>
        </w:rPr>
      </w:pPr>
      <w:r w:rsidRPr="00645D0A">
        <w:rPr>
          <w:rFonts w:cs="Times New Roman"/>
        </w:rPr>
        <w:t xml:space="preserve">Conduct basic policy analysis </w:t>
      </w:r>
      <w:r w:rsidR="008115BF" w:rsidRPr="00645D0A">
        <w:rPr>
          <w:rFonts w:cs="Times New Roman"/>
        </w:rPr>
        <w:t xml:space="preserve">and </w:t>
      </w:r>
      <w:r w:rsidRPr="00645D0A">
        <w:rPr>
          <w:rFonts w:cs="Times New Roman"/>
        </w:rPr>
        <w:t xml:space="preserve">explain </w:t>
      </w:r>
      <w:r w:rsidR="008115BF" w:rsidRPr="00645D0A">
        <w:rPr>
          <w:rFonts w:cs="Times New Roman"/>
        </w:rPr>
        <w:t xml:space="preserve">what factors shaped a public policy and how  </w:t>
      </w:r>
    </w:p>
    <w:p w14:paraId="4C4B09D8" w14:textId="77777777" w:rsidR="0032142B" w:rsidRPr="00645D0A" w:rsidRDefault="0032142B" w:rsidP="00713121">
      <w:pPr>
        <w:rPr>
          <w:rFonts w:cs="Times New Roman"/>
        </w:rPr>
      </w:pPr>
    </w:p>
    <w:p w14:paraId="66354932" w14:textId="77777777" w:rsidR="00FC24C2" w:rsidRPr="00645D0A" w:rsidRDefault="00FC24C2" w:rsidP="00713121">
      <w:pPr>
        <w:rPr>
          <w:rFonts w:cs="Times New Roman"/>
          <w:b/>
          <w:bCs/>
        </w:rPr>
      </w:pPr>
      <w:r w:rsidRPr="00645D0A">
        <w:rPr>
          <w:rFonts w:cs="Times New Roman"/>
          <w:b/>
          <w:bCs/>
        </w:rPr>
        <w:t>COURSE REQUIREMENTS</w:t>
      </w:r>
    </w:p>
    <w:tbl>
      <w:tblPr>
        <w:tblStyle w:val="TableGrid"/>
        <w:tblW w:w="0" w:type="auto"/>
        <w:tblLook w:val="04A0" w:firstRow="1" w:lastRow="0" w:firstColumn="1" w:lastColumn="0" w:noHBand="0" w:noVBand="1"/>
      </w:tblPr>
      <w:tblGrid>
        <w:gridCol w:w="3256"/>
        <w:gridCol w:w="992"/>
        <w:gridCol w:w="2126"/>
        <w:gridCol w:w="2976"/>
      </w:tblGrid>
      <w:tr w:rsidR="00FC24C2" w:rsidRPr="00645D0A" w14:paraId="3378C7C4" w14:textId="77777777" w:rsidTr="00E752FF">
        <w:tc>
          <w:tcPr>
            <w:tcW w:w="3256" w:type="dxa"/>
          </w:tcPr>
          <w:p w14:paraId="2545FDC0" w14:textId="77777777" w:rsidR="00FC24C2" w:rsidRPr="00645D0A" w:rsidRDefault="00FC24C2" w:rsidP="00713121">
            <w:pPr>
              <w:rPr>
                <w:rFonts w:cs="Times New Roman"/>
                <w:b/>
                <w:bCs/>
              </w:rPr>
            </w:pPr>
          </w:p>
        </w:tc>
        <w:tc>
          <w:tcPr>
            <w:tcW w:w="992" w:type="dxa"/>
          </w:tcPr>
          <w:p w14:paraId="09246886" w14:textId="77777777" w:rsidR="00FC24C2" w:rsidRPr="00645D0A" w:rsidRDefault="00FC24C2" w:rsidP="00713121">
            <w:pPr>
              <w:rPr>
                <w:rFonts w:cs="Times New Roman"/>
                <w:b/>
                <w:bCs/>
              </w:rPr>
            </w:pPr>
            <w:r w:rsidRPr="00645D0A">
              <w:rPr>
                <w:rFonts w:cs="Times New Roman"/>
                <w:b/>
                <w:bCs/>
              </w:rPr>
              <w:t>Weight</w:t>
            </w:r>
          </w:p>
        </w:tc>
        <w:tc>
          <w:tcPr>
            <w:tcW w:w="2126" w:type="dxa"/>
          </w:tcPr>
          <w:p w14:paraId="54CA91E1" w14:textId="77777777" w:rsidR="00FC24C2" w:rsidRPr="00645D0A" w:rsidRDefault="00FC24C2" w:rsidP="00713121">
            <w:pPr>
              <w:rPr>
                <w:rFonts w:cs="Times New Roman"/>
                <w:b/>
                <w:bCs/>
              </w:rPr>
            </w:pPr>
            <w:r w:rsidRPr="00645D0A">
              <w:rPr>
                <w:rFonts w:cs="Times New Roman"/>
                <w:b/>
                <w:bCs/>
              </w:rPr>
              <w:t>Submission</w:t>
            </w:r>
          </w:p>
        </w:tc>
        <w:tc>
          <w:tcPr>
            <w:tcW w:w="2976" w:type="dxa"/>
          </w:tcPr>
          <w:p w14:paraId="7A4B3D3A" w14:textId="5E39868D" w:rsidR="00FC24C2" w:rsidRPr="00645D0A" w:rsidRDefault="00FC24C2" w:rsidP="00713121">
            <w:pPr>
              <w:rPr>
                <w:rFonts w:cs="Times New Roman"/>
                <w:b/>
                <w:bCs/>
              </w:rPr>
            </w:pPr>
            <w:r w:rsidRPr="00645D0A">
              <w:rPr>
                <w:rFonts w:cs="Times New Roman"/>
                <w:b/>
                <w:bCs/>
              </w:rPr>
              <w:t>Due Date</w:t>
            </w:r>
          </w:p>
        </w:tc>
      </w:tr>
      <w:tr w:rsidR="001A6E66" w:rsidRPr="00645D0A" w14:paraId="4D184BBB" w14:textId="77777777" w:rsidTr="00E752FF">
        <w:tc>
          <w:tcPr>
            <w:tcW w:w="3256" w:type="dxa"/>
          </w:tcPr>
          <w:p w14:paraId="03D0CF9D" w14:textId="21056F86" w:rsidR="001A6E66" w:rsidRPr="00645D0A" w:rsidRDefault="00C34145" w:rsidP="00713121">
            <w:pPr>
              <w:rPr>
                <w:rFonts w:cs="Times New Roman"/>
              </w:rPr>
            </w:pPr>
            <w:r>
              <w:rPr>
                <w:rFonts w:cs="Times New Roman"/>
              </w:rPr>
              <w:t>Policy Brief</w:t>
            </w:r>
          </w:p>
        </w:tc>
        <w:tc>
          <w:tcPr>
            <w:tcW w:w="992" w:type="dxa"/>
          </w:tcPr>
          <w:p w14:paraId="7CB96364" w14:textId="1E21BB99" w:rsidR="001A6E66" w:rsidRPr="00645D0A" w:rsidRDefault="00C34145" w:rsidP="00AE5462">
            <w:pPr>
              <w:jc w:val="center"/>
              <w:rPr>
                <w:rFonts w:cs="Times New Roman"/>
              </w:rPr>
            </w:pPr>
            <w:r>
              <w:rPr>
                <w:rFonts w:cs="Times New Roman"/>
              </w:rPr>
              <w:t>20</w:t>
            </w:r>
            <w:r w:rsidR="00AD3AB2" w:rsidRPr="00645D0A">
              <w:rPr>
                <w:rFonts w:cs="Times New Roman"/>
              </w:rPr>
              <w:t>%</w:t>
            </w:r>
          </w:p>
        </w:tc>
        <w:tc>
          <w:tcPr>
            <w:tcW w:w="2126" w:type="dxa"/>
          </w:tcPr>
          <w:p w14:paraId="6F26FDB8" w14:textId="635CB810" w:rsidR="001A6E66" w:rsidRPr="00645D0A" w:rsidRDefault="00AE5462" w:rsidP="00713121">
            <w:pPr>
              <w:rPr>
                <w:rFonts w:cs="Times New Roman"/>
              </w:rPr>
            </w:pPr>
            <w:proofErr w:type="spellStart"/>
            <w:r w:rsidRPr="00645D0A">
              <w:rPr>
                <w:rFonts w:cs="Times New Roman"/>
              </w:rPr>
              <w:t>Courselink</w:t>
            </w:r>
            <w:proofErr w:type="spellEnd"/>
            <w:r w:rsidRPr="00645D0A">
              <w:rPr>
                <w:rFonts w:cs="Times New Roman"/>
              </w:rPr>
              <w:t xml:space="preserve"> Dropbox</w:t>
            </w:r>
          </w:p>
        </w:tc>
        <w:tc>
          <w:tcPr>
            <w:tcW w:w="2976" w:type="dxa"/>
          </w:tcPr>
          <w:p w14:paraId="45E06891" w14:textId="7F2615B7" w:rsidR="001A6E66" w:rsidRPr="00645D0A" w:rsidRDefault="00AE5462" w:rsidP="00713121">
            <w:pPr>
              <w:rPr>
                <w:rFonts w:cs="Times New Roman"/>
              </w:rPr>
            </w:pPr>
            <w:r>
              <w:rPr>
                <w:rFonts w:cs="Times New Roman"/>
              </w:rPr>
              <w:t>TBD</w:t>
            </w:r>
          </w:p>
        </w:tc>
      </w:tr>
      <w:tr w:rsidR="00FC24C2" w:rsidRPr="00645D0A" w14:paraId="0B72E1EC" w14:textId="77777777" w:rsidTr="00E752FF">
        <w:tc>
          <w:tcPr>
            <w:tcW w:w="3256" w:type="dxa"/>
          </w:tcPr>
          <w:p w14:paraId="3B94810C" w14:textId="3614A83C" w:rsidR="00FC24C2" w:rsidRPr="00645D0A" w:rsidRDefault="00C34145" w:rsidP="00713121">
            <w:pPr>
              <w:rPr>
                <w:rFonts w:cs="Times New Roman"/>
              </w:rPr>
            </w:pPr>
            <w:r>
              <w:rPr>
                <w:rFonts w:cs="Times New Roman"/>
              </w:rPr>
              <w:t>Presentation</w:t>
            </w:r>
          </w:p>
        </w:tc>
        <w:tc>
          <w:tcPr>
            <w:tcW w:w="992" w:type="dxa"/>
          </w:tcPr>
          <w:p w14:paraId="4B2770D7" w14:textId="78DB8464" w:rsidR="00FC24C2" w:rsidRPr="00645D0A" w:rsidRDefault="00042BBE" w:rsidP="00AE5462">
            <w:pPr>
              <w:jc w:val="center"/>
              <w:rPr>
                <w:rFonts w:cs="Times New Roman"/>
              </w:rPr>
            </w:pPr>
            <w:r w:rsidRPr="00645D0A">
              <w:rPr>
                <w:rFonts w:cs="Times New Roman"/>
              </w:rPr>
              <w:t>2</w:t>
            </w:r>
            <w:r w:rsidR="00C34145">
              <w:rPr>
                <w:rFonts w:cs="Times New Roman"/>
              </w:rPr>
              <w:t>5</w:t>
            </w:r>
            <w:r w:rsidR="00FC24C2" w:rsidRPr="00645D0A">
              <w:rPr>
                <w:rFonts w:cs="Times New Roman"/>
              </w:rPr>
              <w:t>%</w:t>
            </w:r>
          </w:p>
        </w:tc>
        <w:tc>
          <w:tcPr>
            <w:tcW w:w="2126" w:type="dxa"/>
          </w:tcPr>
          <w:p w14:paraId="4320CCE2" w14:textId="19CF25C8" w:rsidR="00FC24C2" w:rsidRPr="00645D0A" w:rsidRDefault="00FC24C2" w:rsidP="00713121">
            <w:pPr>
              <w:rPr>
                <w:rFonts w:cs="Times New Roman"/>
              </w:rPr>
            </w:pPr>
            <w:proofErr w:type="spellStart"/>
            <w:r w:rsidRPr="00645D0A">
              <w:rPr>
                <w:rFonts w:cs="Times New Roman"/>
              </w:rPr>
              <w:t>Courselink</w:t>
            </w:r>
            <w:proofErr w:type="spellEnd"/>
            <w:r w:rsidRPr="00645D0A">
              <w:rPr>
                <w:rFonts w:cs="Times New Roman"/>
              </w:rPr>
              <w:t xml:space="preserve"> Dropbox</w:t>
            </w:r>
            <w:r w:rsidR="00AE5462">
              <w:rPr>
                <w:rFonts w:cs="Times New Roman"/>
              </w:rPr>
              <w:t xml:space="preserve"> +Discussion Board</w:t>
            </w:r>
          </w:p>
        </w:tc>
        <w:tc>
          <w:tcPr>
            <w:tcW w:w="2976" w:type="dxa"/>
          </w:tcPr>
          <w:p w14:paraId="5C60DFB4" w14:textId="62B8DBF6" w:rsidR="00FC24C2" w:rsidRPr="00645D0A" w:rsidRDefault="00AE5462" w:rsidP="00713121">
            <w:pPr>
              <w:rPr>
                <w:rFonts w:cs="Times New Roman"/>
              </w:rPr>
            </w:pPr>
            <w:r>
              <w:rPr>
                <w:rFonts w:cs="Times New Roman"/>
              </w:rPr>
              <w:t>TBD</w:t>
            </w:r>
          </w:p>
        </w:tc>
      </w:tr>
      <w:tr w:rsidR="00437EA3" w:rsidRPr="00645D0A" w14:paraId="4C644434" w14:textId="77777777" w:rsidTr="00E752FF">
        <w:tc>
          <w:tcPr>
            <w:tcW w:w="3256" w:type="dxa"/>
          </w:tcPr>
          <w:p w14:paraId="6CCAC9EA" w14:textId="7EA9D09C" w:rsidR="00437EA3" w:rsidRPr="00645D0A" w:rsidRDefault="00C34145" w:rsidP="00713121">
            <w:pPr>
              <w:rPr>
                <w:rFonts w:cs="Times New Roman"/>
              </w:rPr>
            </w:pPr>
            <w:r>
              <w:rPr>
                <w:rFonts w:cs="Times New Roman"/>
              </w:rPr>
              <w:t>Participation</w:t>
            </w:r>
          </w:p>
        </w:tc>
        <w:tc>
          <w:tcPr>
            <w:tcW w:w="992" w:type="dxa"/>
          </w:tcPr>
          <w:p w14:paraId="3AB0F4DE" w14:textId="0F269322" w:rsidR="00437EA3" w:rsidRPr="00645D0A" w:rsidRDefault="007F2626" w:rsidP="00AE5462">
            <w:pPr>
              <w:jc w:val="center"/>
              <w:rPr>
                <w:rFonts w:cs="Times New Roman"/>
              </w:rPr>
            </w:pPr>
            <w:r w:rsidRPr="00645D0A">
              <w:rPr>
                <w:rFonts w:cs="Times New Roman"/>
              </w:rPr>
              <w:t>5</w:t>
            </w:r>
            <w:r w:rsidR="00437EA3" w:rsidRPr="00645D0A">
              <w:rPr>
                <w:rFonts w:cs="Times New Roman"/>
              </w:rPr>
              <w:t>%</w:t>
            </w:r>
          </w:p>
        </w:tc>
        <w:tc>
          <w:tcPr>
            <w:tcW w:w="2126" w:type="dxa"/>
          </w:tcPr>
          <w:p w14:paraId="31AEC0FD" w14:textId="7CB9E442" w:rsidR="00437EA3" w:rsidRPr="00645D0A" w:rsidRDefault="00AE5462" w:rsidP="00713121">
            <w:pPr>
              <w:rPr>
                <w:rFonts w:cs="Times New Roman"/>
              </w:rPr>
            </w:pPr>
            <w:r>
              <w:rPr>
                <w:rFonts w:cs="Times New Roman"/>
              </w:rPr>
              <w:t>Discussion Board</w:t>
            </w:r>
          </w:p>
        </w:tc>
        <w:tc>
          <w:tcPr>
            <w:tcW w:w="2976" w:type="dxa"/>
          </w:tcPr>
          <w:p w14:paraId="182E89AC" w14:textId="68DB4AA0" w:rsidR="00437EA3" w:rsidRPr="00645D0A" w:rsidRDefault="00AE5462" w:rsidP="00713121">
            <w:pPr>
              <w:rPr>
                <w:rFonts w:cs="Times New Roman"/>
              </w:rPr>
            </w:pPr>
            <w:r>
              <w:rPr>
                <w:rFonts w:cs="Times New Roman"/>
              </w:rPr>
              <w:t>TBD</w:t>
            </w:r>
          </w:p>
        </w:tc>
      </w:tr>
      <w:tr w:rsidR="00C34145" w:rsidRPr="00645D0A" w14:paraId="079772FA" w14:textId="77777777" w:rsidTr="00E752FF">
        <w:tc>
          <w:tcPr>
            <w:tcW w:w="3256" w:type="dxa"/>
          </w:tcPr>
          <w:p w14:paraId="147627A8" w14:textId="68AFB780" w:rsidR="00C34145" w:rsidRDefault="00C34145" w:rsidP="00713121">
            <w:pPr>
              <w:rPr>
                <w:rFonts w:cs="Times New Roman"/>
              </w:rPr>
            </w:pPr>
            <w:r>
              <w:rPr>
                <w:rFonts w:cs="Times New Roman"/>
              </w:rPr>
              <w:t>Research Paper Proposal</w:t>
            </w:r>
          </w:p>
        </w:tc>
        <w:tc>
          <w:tcPr>
            <w:tcW w:w="992" w:type="dxa"/>
          </w:tcPr>
          <w:p w14:paraId="13DC061E" w14:textId="076D0E0F" w:rsidR="00C34145" w:rsidRPr="00645D0A" w:rsidRDefault="00C34145" w:rsidP="00AE5462">
            <w:pPr>
              <w:jc w:val="center"/>
              <w:rPr>
                <w:rFonts w:cs="Times New Roman"/>
              </w:rPr>
            </w:pPr>
            <w:r>
              <w:rPr>
                <w:rFonts w:cs="Times New Roman"/>
              </w:rPr>
              <w:t>15%</w:t>
            </w:r>
          </w:p>
        </w:tc>
        <w:tc>
          <w:tcPr>
            <w:tcW w:w="2126" w:type="dxa"/>
          </w:tcPr>
          <w:p w14:paraId="7AE36C36" w14:textId="265DD8B6" w:rsidR="00C34145" w:rsidRPr="00645D0A" w:rsidRDefault="00AE5462" w:rsidP="00713121">
            <w:pPr>
              <w:rPr>
                <w:rFonts w:cs="Times New Roman"/>
              </w:rPr>
            </w:pPr>
            <w:proofErr w:type="spellStart"/>
            <w:r>
              <w:rPr>
                <w:rFonts w:cs="Times New Roman"/>
              </w:rPr>
              <w:t>Courselink</w:t>
            </w:r>
            <w:proofErr w:type="spellEnd"/>
            <w:r>
              <w:rPr>
                <w:rFonts w:cs="Times New Roman"/>
              </w:rPr>
              <w:t xml:space="preserve"> Dropbox </w:t>
            </w:r>
          </w:p>
        </w:tc>
        <w:tc>
          <w:tcPr>
            <w:tcW w:w="2976" w:type="dxa"/>
          </w:tcPr>
          <w:p w14:paraId="01BB401E" w14:textId="3FCAC94C" w:rsidR="00C34145" w:rsidRPr="00645D0A" w:rsidRDefault="00AE5462" w:rsidP="00713121">
            <w:pPr>
              <w:rPr>
                <w:rFonts w:cs="Times New Roman"/>
              </w:rPr>
            </w:pPr>
            <w:r>
              <w:rPr>
                <w:rFonts w:cs="Times New Roman"/>
              </w:rPr>
              <w:t>TBD</w:t>
            </w:r>
          </w:p>
        </w:tc>
      </w:tr>
      <w:tr w:rsidR="00FC24C2" w:rsidRPr="00645D0A" w14:paraId="3B7EB057" w14:textId="77777777" w:rsidTr="00E752FF">
        <w:tc>
          <w:tcPr>
            <w:tcW w:w="3256" w:type="dxa"/>
          </w:tcPr>
          <w:p w14:paraId="6965FC1A" w14:textId="106B161E" w:rsidR="00FC24C2" w:rsidRPr="00645D0A" w:rsidRDefault="00FC24C2" w:rsidP="00713121">
            <w:pPr>
              <w:rPr>
                <w:rFonts w:cs="Times New Roman"/>
              </w:rPr>
            </w:pPr>
            <w:r w:rsidRPr="00645D0A">
              <w:rPr>
                <w:rFonts w:cs="Times New Roman"/>
              </w:rPr>
              <w:t xml:space="preserve">Research Paper </w:t>
            </w:r>
          </w:p>
        </w:tc>
        <w:tc>
          <w:tcPr>
            <w:tcW w:w="992" w:type="dxa"/>
          </w:tcPr>
          <w:p w14:paraId="08855541" w14:textId="08E7C3AC" w:rsidR="00FC24C2" w:rsidRPr="00645D0A" w:rsidRDefault="00FC24C2" w:rsidP="00AE5462">
            <w:pPr>
              <w:jc w:val="center"/>
              <w:rPr>
                <w:rFonts w:cs="Times New Roman"/>
              </w:rPr>
            </w:pPr>
            <w:r w:rsidRPr="00645D0A">
              <w:rPr>
                <w:rFonts w:cs="Times New Roman"/>
              </w:rPr>
              <w:t>3</w:t>
            </w:r>
            <w:r w:rsidR="00C34145">
              <w:rPr>
                <w:rFonts w:cs="Times New Roman"/>
              </w:rPr>
              <w:t>5</w:t>
            </w:r>
            <w:r w:rsidRPr="00645D0A">
              <w:rPr>
                <w:rFonts w:cs="Times New Roman"/>
              </w:rPr>
              <w:t>%</w:t>
            </w:r>
          </w:p>
        </w:tc>
        <w:tc>
          <w:tcPr>
            <w:tcW w:w="2126" w:type="dxa"/>
          </w:tcPr>
          <w:p w14:paraId="7E245B74" w14:textId="77777777" w:rsidR="00FC24C2" w:rsidRPr="00645D0A" w:rsidRDefault="00FC24C2" w:rsidP="00713121">
            <w:pPr>
              <w:rPr>
                <w:rFonts w:cs="Times New Roman"/>
              </w:rPr>
            </w:pPr>
            <w:proofErr w:type="spellStart"/>
            <w:r w:rsidRPr="00645D0A">
              <w:rPr>
                <w:rFonts w:cs="Times New Roman"/>
              </w:rPr>
              <w:t>Courselink</w:t>
            </w:r>
            <w:proofErr w:type="spellEnd"/>
            <w:r w:rsidRPr="00645D0A">
              <w:rPr>
                <w:rFonts w:cs="Times New Roman"/>
              </w:rPr>
              <w:t xml:space="preserve"> Dropbox</w:t>
            </w:r>
          </w:p>
        </w:tc>
        <w:tc>
          <w:tcPr>
            <w:tcW w:w="2976" w:type="dxa"/>
          </w:tcPr>
          <w:p w14:paraId="53D55DDC" w14:textId="61993509" w:rsidR="00FC24C2" w:rsidRPr="00645D0A" w:rsidRDefault="00AE5462" w:rsidP="00713121">
            <w:pPr>
              <w:rPr>
                <w:rFonts w:cs="Times New Roman"/>
              </w:rPr>
            </w:pPr>
            <w:r>
              <w:rPr>
                <w:rFonts w:cs="Times New Roman"/>
              </w:rPr>
              <w:t>TBD</w:t>
            </w:r>
          </w:p>
        </w:tc>
      </w:tr>
    </w:tbl>
    <w:p w14:paraId="70ABFB7D" w14:textId="6AAEBF40" w:rsidR="0067498F" w:rsidRPr="00645D0A" w:rsidRDefault="0067498F" w:rsidP="00CF47F6">
      <w:pPr>
        <w:spacing w:after="160" w:line="259" w:lineRule="auto"/>
        <w:rPr>
          <w:rFonts w:cs="Times New Roman"/>
        </w:rPr>
      </w:pPr>
    </w:p>
    <w:sectPr w:rsidR="0067498F" w:rsidRPr="00645D0A" w:rsidSect="001968D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146AC" w14:textId="77777777" w:rsidR="00D4588F" w:rsidRDefault="00D4588F" w:rsidP="000441D6">
      <w:r>
        <w:separator/>
      </w:r>
    </w:p>
  </w:endnote>
  <w:endnote w:type="continuationSeparator" w:id="0">
    <w:p w14:paraId="72E9F35A" w14:textId="77777777" w:rsidR="00D4588F" w:rsidRDefault="00D4588F" w:rsidP="0004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2262" w14:textId="77777777" w:rsidR="00CF47F6" w:rsidRDefault="00CF4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rPr>
      <w:id w:val="296498852"/>
      <w:docPartObj>
        <w:docPartGallery w:val="Page Numbers (Bottom of Page)"/>
        <w:docPartUnique/>
      </w:docPartObj>
    </w:sdtPr>
    <w:sdtEndPr>
      <w:rPr>
        <w:noProof/>
      </w:rPr>
    </w:sdtEndPr>
    <w:sdtContent>
      <w:p w14:paraId="019703E8" w14:textId="06F2CB01" w:rsidR="0072207B" w:rsidRPr="000441D6" w:rsidRDefault="0072207B">
        <w:pPr>
          <w:pStyle w:val="Footer"/>
          <w:jc w:val="center"/>
          <w:rPr>
            <w:rFonts w:cs="Times New Roman"/>
          </w:rPr>
        </w:pPr>
        <w:r w:rsidRPr="000441D6">
          <w:rPr>
            <w:rFonts w:cs="Times New Roman"/>
          </w:rPr>
          <w:fldChar w:fldCharType="begin"/>
        </w:r>
        <w:r w:rsidRPr="000441D6">
          <w:rPr>
            <w:rFonts w:cs="Times New Roman"/>
          </w:rPr>
          <w:instrText xml:space="preserve"> PAGE   \* MERGEFORMAT </w:instrText>
        </w:r>
        <w:r w:rsidRPr="000441D6">
          <w:rPr>
            <w:rFonts w:cs="Times New Roman"/>
          </w:rPr>
          <w:fldChar w:fldCharType="separate"/>
        </w:r>
        <w:r>
          <w:rPr>
            <w:rFonts w:cs="Times New Roman"/>
            <w:noProof/>
          </w:rPr>
          <w:t>10</w:t>
        </w:r>
        <w:r w:rsidRPr="000441D6">
          <w:rPr>
            <w:rFonts w:cs="Times New Roman"/>
            <w:noProof/>
          </w:rPr>
          <w:fldChar w:fldCharType="end"/>
        </w:r>
      </w:p>
    </w:sdtContent>
  </w:sdt>
  <w:p w14:paraId="197D8F95" w14:textId="77777777" w:rsidR="0072207B" w:rsidRPr="000441D6" w:rsidRDefault="0072207B">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5E22" w14:textId="77777777" w:rsidR="00CF47F6" w:rsidRDefault="00CF4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C637" w14:textId="77777777" w:rsidR="00D4588F" w:rsidRDefault="00D4588F" w:rsidP="000441D6">
      <w:r>
        <w:separator/>
      </w:r>
    </w:p>
  </w:footnote>
  <w:footnote w:type="continuationSeparator" w:id="0">
    <w:p w14:paraId="08445C42" w14:textId="77777777" w:rsidR="00D4588F" w:rsidRDefault="00D4588F" w:rsidP="0004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67F19" w14:textId="77777777" w:rsidR="00CF47F6" w:rsidRDefault="00CF4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1189840"/>
      <w:docPartObj>
        <w:docPartGallery w:val="Watermarks"/>
        <w:docPartUnique/>
      </w:docPartObj>
    </w:sdtPr>
    <w:sdtContent>
      <w:p w14:paraId="67CB06D1" w14:textId="7D4C38CB" w:rsidR="00CF47F6" w:rsidRDefault="00CF47F6">
        <w:pPr>
          <w:pStyle w:val="Header"/>
        </w:pPr>
        <w:r>
          <w:rPr>
            <w:noProof/>
          </w:rPr>
          <w:pict w14:anchorId="45769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071C7" w14:textId="77777777" w:rsidR="00CF47F6" w:rsidRDefault="00CF4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853"/>
    <w:multiLevelType w:val="hybridMultilevel"/>
    <w:tmpl w:val="077E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720CB"/>
    <w:multiLevelType w:val="hybridMultilevel"/>
    <w:tmpl w:val="2E6C436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39D50E1"/>
    <w:multiLevelType w:val="hybridMultilevel"/>
    <w:tmpl w:val="3368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87E10"/>
    <w:multiLevelType w:val="multilevel"/>
    <w:tmpl w:val="F1087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B705FD"/>
    <w:multiLevelType w:val="hybridMultilevel"/>
    <w:tmpl w:val="BCF8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64363"/>
    <w:multiLevelType w:val="hybridMultilevel"/>
    <w:tmpl w:val="D668E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0373E9"/>
    <w:multiLevelType w:val="hybridMultilevel"/>
    <w:tmpl w:val="445E1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A7E0F"/>
    <w:multiLevelType w:val="hybridMultilevel"/>
    <w:tmpl w:val="AD54F608"/>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0449F6"/>
    <w:multiLevelType w:val="hybridMultilevel"/>
    <w:tmpl w:val="3418D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FD241D"/>
    <w:multiLevelType w:val="hybridMultilevel"/>
    <w:tmpl w:val="35045C72"/>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1D68FD"/>
    <w:multiLevelType w:val="hybridMultilevel"/>
    <w:tmpl w:val="6240C268"/>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8482723"/>
    <w:multiLevelType w:val="hybridMultilevel"/>
    <w:tmpl w:val="695C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D402A6"/>
    <w:multiLevelType w:val="hybridMultilevel"/>
    <w:tmpl w:val="76ECD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7D57AD"/>
    <w:multiLevelType w:val="hybridMultilevel"/>
    <w:tmpl w:val="B3508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F0D687D"/>
    <w:multiLevelType w:val="hybridMultilevel"/>
    <w:tmpl w:val="C4A46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F1B0684"/>
    <w:multiLevelType w:val="hybridMultilevel"/>
    <w:tmpl w:val="62B0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06339"/>
    <w:multiLevelType w:val="hybridMultilevel"/>
    <w:tmpl w:val="B19C5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0F4624E"/>
    <w:multiLevelType w:val="hybridMultilevel"/>
    <w:tmpl w:val="49968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31AFD"/>
    <w:multiLevelType w:val="hybridMultilevel"/>
    <w:tmpl w:val="1184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6F28EC"/>
    <w:multiLevelType w:val="hybridMultilevel"/>
    <w:tmpl w:val="4D82C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2939E5"/>
    <w:multiLevelType w:val="hybridMultilevel"/>
    <w:tmpl w:val="585665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A913A94"/>
    <w:multiLevelType w:val="hybridMultilevel"/>
    <w:tmpl w:val="EE723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C667D96"/>
    <w:multiLevelType w:val="hybridMultilevel"/>
    <w:tmpl w:val="60A06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D666955"/>
    <w:multiLevelType w:val="hybridMultilevel"/>
    <w:tmpl w:val="6E648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52E5890"/>
    <w:multiLevelType w:val="hybridMultilevel"/>
    <w:tmpl w:val="F1306C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7D3A1F"/>
    <w:multiLevelType w:val="hybridMultilevel"/>
    <w:tmpl w:val="004EF2D0"/>
    <w:lvl w:ilvl="0" w:tplc="1009000F">
      <w:start w:val="1"/>
      <w:numFmt w:val="decimal"/>
      <w:lvlText w:val="%1."/>
      <w:lvlJc w:val="left"/>
      <w:pPr>
        <w:ind w:left="765" w:hanging="360"/>
      </w:pPr>
      <w:rPr>
        <w:rFonts w:hint="default"/>
      </w:rPr>
    </w:lvl>
    <w:lvl w:ilvl="1" w:tplc="10090003">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6" w15:restartNumberingAfterBreak="0">
    <w:nsid w:val="3B5C0434"/>
    <w:multiLevelType w:val="hybridMultilevel"/>
    <w:tmpl w:val="CE7E5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2F324A2"/>
    <w:multiLevelType w:val="hybridMultilevel"/>
    <w:tmpl w:val="947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C85D00"/>
    <w:multiLevelType w:val="hybridMultilevel"/>
    <w:tmpl w:val="35880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7415854"/>
    <w:multiLevelType w:val="hybridMultilevel"/>
    <w:tmpl w:val="C960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C8195F"/>
    <w:multiLevelType w:val="hybridMultilevel"/>
    <w:tmpl w:val="1B18B178"/>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CD12B37"/>
    <w:multiLevelType w:val="hybridMultilevel"/>
    <w:tmpl w:val="9940A210"/>
    <w:lvl w:ilvl="0" w:tplc="1616BC3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EBE2211"/>
    <w:multiLevelType w:val="hybridMultilevel"/>
    <w:tmpl w:val="5CD8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561CA"/>
    <w:multiLevelType w:val="hybridMultilevel"/>
    <w:tmpl w:val="7822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191FF2"/>
    <w:multiLevelType w:val="hybridMultilevel"/>
    <w:tmpl w:val="85684B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FF088E"/>
    <w:multiLevelType w:val="hybridMultilevel"/>
    <w:tmpl w:val="E6FAA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841C67"/>
    <w:multiLevelType w:val="hybridMultilevel"/>
    <w:tmpl w:val="8656F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0AC7B21"/>
    <w:multiLevelType w:val="hybridMultilevel"/>
    <w:tmpl w:val="A742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6438A"/>
    <w:multiLevelType w:val="hybridMultilevel"/>
    <w:tmpl w:val="7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8615A"/>
    <w:multiLevelType w:val="hybridMultilevel"/>
    <w:tmpl w:val="23CE0554"/>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0C9247A"/>
    <w:multiLevelType w:val="hybridMultilevel"/>
    <w:tmpl w:val="45566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0367BA"/>
    <w:multiLevelType w:val="hybridMultilevel"/>
    <w:tmpl w:val="0FD26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B3A2A31"/>
    <w:multiLevelType w:val="hybridMultilevel"/>
    <w:tmpl w:val="B574A9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DDE02B7"/>
    <w:multiLevelType w:val="hybridMultilevel"/>
    <w:tmpl w:val="D46A6B86"/>
    <w:lvl w:ilvl="0" w:tplc="63D6974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8D17F5"/>
    <w:multiLevelType w:val="hybridMultilevel"/>
    <w:tmpl w:val="A9D62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9"/>
  </w:num>
  <w:num w:numId="4">
    <w:abstractNumId w:val="27"/>
  </w:num>
  <w:num w:numId="5">
    <w:abstractNumId w:val="11"/>
  </w:num>
  <w:num w:numId="6">
    <w:abstractNumId w:val="37"/>
  </w:num>
  <w:num w:numId="7">
    <w:abstractNumId w:val="29"/>
  </w:num>
  <w:num w:numId="8">
    <w:abstractNumId w:val="15"/>
  </w:num>
  <w:num w:numId="9">
    <w:abstractNumId w:val="38"/>
  </w:num>
  <w:num w:numId="10">
    <w:abstractNumId w:val="1"/>
  </w:num>
  <w:num w:numId="11">
    <w:abstractNumId w:val="25"/>
  </w:num>
  <w:num w:numId="12">
    <w:abstractNumId w:val="8"/>
  </w:num>
  <w:num w:numId="13">
    <w:abstractNumId w:val="44"/>
  </w:num>
  <w:num w:numId="14">
    <w:abstractNumId w:val="20"/>
  </w:num>
  <w:num w:numId="15">
    <w:abstractNumId w:val="14"/>
  </w:num>
  <w:num w:numId="16">
    <w:abstractNumId w:val="9"/>
  </w:num>
  <w:num w:numId="17">
    <w:abstractNumId w:val="28"/>
  </w:num>
  <w:num w:numId="18">
    <w:abstractNumId w:val="30"/>
  </w:num>
  <w:num w:numId="19">
    <w:abstractNumId w:val="10"/>
  </w:num>
  <w:num w:numId="20">
    <w:abstractNumId w:val="21"/>
  </w:num>
  <w:num w:numId="21">
    <w:abstractNumId w:val="13"/>
  </w:num>
  <w:num w:numId="22">
    <w:abstractNumId w:val="39"/>
  </w:num>
  <w:num w:numId="23">
    <w:abstractNumId w:val="5"/>
  </w:num>
  <w:num w:numId="24">
    <w:abstractNumId w:val="7"/>
  </w:num>
  <w:num w:numId="25">
    <w:abstractNumId w:val="18"/>
  </w:num>
  <w:num w:numId="26">
    <w:abstractNumId w:val="31"/>
  </w:num>
  <w:num w:numId="27">
    <w:abstractNumId w:val="42"/>
  </w:num>
  <w:num w:numId="28">
    <w:abstractNumId w:val="22"/>
  </w:num>
  <w:num w:numId="29">
    <w:abstractNumId w:val="24"/>
  </w:num>
  <w:num w:numId="30">
    <w:abstractNumId w:val="43"/>
  </w:num>
  <w:num w:numId="31">
    <w:abstractNumId w:val="33"/>
  </w:num>
  <w:num w:numId="32">
    <w:abstractNumId w:val="16"/>
  </w:num>
  <w:num w:numId="33">
    <w:abstractNumId w:val="17"/>
  </w:num>
  <w:num w:numId="34">
    <w:abstractNumId w:val="2"/>
  </w:num>
  <w:num w:numId="35">
    <w:abstractNumId w:val="4"/>
  </w:num>
  <w:num w:numId="36">
    <w:abstractNumId w:val="32"/>
  </w:num>
  <w:num w:numId="37">
    <w:abstractNumId w:val="3"/>
  </w:num>
  <w:num w:numId="38">
    <w:abstractNumId w:val="36"/>
  </w:num>
  <w:num w:numId="39">
    <w:abstractNumId w:val="26"/>
  </w:num>
  <w:num w:numId="40">
    <w:abstractNumId w:val="35"/>
  </w:num>
  <w:num w:numId="41">
    <w:abstractNumId w:val="23"/>
  </w:num>
  <w:num w:numId="42">
    <w:abstractNumId w:val="41"/>
  </w:num>
  <w:num w:numId="43">
    <w:abstractNumId w:val="12"/>
  </w:num>
  <w:num w:numId="44">
    <w:abstractNumId w:val="3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2C"/>
    <w:rsid w:val="000025C2"/>
    <w:rsid w:val="00011815"/>
    <w:rsid w:val="000202F9"/>
    <w:rsid w:val="00022140"/>
    <w:rsid w:val="00034453"/>
    <w:rsid w:val="000373AA"/>
    <w:rsid w:val="00042BBE"/>
    <w:rsid w:val="000441D6"/>
    <w:rsid w:val="00055C29"/>
    <w:rsid w:val="00056B72"/>
    <w:rsid w:val="0006152E"/>
    <w:rsid w:val="00061D91"/>
    <w:rsid w:val="00071D3C"/>
    <w:rsid w:val="00073B18"/>
    <w:rsid w:val="000859EF"/>
    <w:rsid w:val="0008721A"/>
    <w:rsid w:val="00087D8D"/>
    <w:rsid w:val="0009048E"/>
    <w:rsid w:val="00091199"/>
    <w:rsid w:val="00091A2C"/>
    <w:rsid w:val="00092E6C"/>
    <w:rsid w:val="000A26E5"/>
    <w:rsid w:val="000A3A8F"/>
    <w:rsid w:val="000A6513"/>
    <w:rsid w:val="000C0BD6"/>
    <w:rsid w:val="000C0E9C"/>
    <w:rsid w:val="000C2EF3"/>
    <w:rsid w:val="000D0ABE"/>
    <w:rsid w:val="000D5658"/>
    <w:rsid w:val="000D639F"/>
    <w:rsid w:val="000E09DD"/>
    <w:rsid w:val="000E23A5"/>
    <w:rsid w:val="000E4572"/>
    <w:rsid w:val="000F1821"/>
    <w:rsid w:val="000F3175"/>
    <w:rsid w:val="0012251F"/>
    <w:rsid w:val="00125A3B"/>
    <w:rsid w:val="00130665"/>
    <w:rsid w:val="00132514"/>
    <w:rsid w:val="00147AEB"/>
    <w:rsid w:val="00155DDE"/>
    <w:rsid w:val="00161051"/>
    <w:rsid w:val="00162786"/>
    <w:rsid w:val="00164173"/>
    <w:rsid w:val="00166087"/>
    <w:rsid w:val="00167964"/>
    <w:rsid w:val="001752CC"/>
    <w:rsid w:val="001769B1"/>
    <w:rsid w:val="00192C04"/>
    <w:rsid w:val="00193D39"/>
    <w:rsid w:val="001968D5"/>
    <w:rsid w:val="001A3841"/>
    <w:rsid w:val="001A3CEC"/>
    <w:rsid w:val="001A6E66"/>
    <w:rsid w:val="001A7191"/>
    <w:rsid w:val="001D7539"/>
    <w:rsid w:val="001E58B2"/>
    <w:rsid w:val="001F13EA"/>
    <w:rsid w:val="00200503"/>
    <w:rsid w:val="002042C4"/>
    <w:rsid w:val="00214EF6"/>
    <w:rsid w:val="00215758"/>
    <w:rsid w:val="002240B3"/>
    <w:rsid w:val="002258A5"/>
    <w:rsid w:val="00232F56"/>
    <w:rsid w:val="00234D3E"/>
    <w:rsid w:val="002365DC"/>
    <w:rsid w:val="002407F5"/>
    <w:rsid w:val="00246D3E"/>
    <w:rsid w:val="00260BF2"/>
    <w:rsid w:val="002628E5"/>
    <w:rsid w:val="00270A3B"/>
    <w:rsid w:val="00273674"/>
    <w:rsid w:val="002804F1"/>
    <w:rsid w:val="0028220A"/>
    <w:rsid w:val="00283469"/>
    <w:rsid w:val="0029240C"/>
    <w:rsid w:val="002A066E"/>
    <w:rsid w:val="002A3440"/>
    <w:rsid w:val="002C34B9"/>
    <w:rsid w:val="002C4958"/>
    <w:rsid w:val="002C6D59"/>
    <w:rsid w:val="002D73C1"/>
    <w:rsid w:val="002D74AC"/>
    <w:rsid w:val="002E0D55"/>
    <w:rsid w:val="002E4BDA"/>
    <w:rsid w:val="002F20AB"/>
    <w:rsid w:val="00311720"/>
    <w:rsid w:val="0032142B"/>
    <w:rsid w:val="00323486"/>
    <w:rsid w:val="00334633"/>
    <w:rsid w:val="00343D3A"/>
    <w:rsid w:val="00347CAB"/>
    <w:rsid w:val="00350CDC"/>
    <w:rsid w:val="0035407A"/>
    <w:rsid w:val="0037218D"/>
    <w:rsid w:val="00372D85"/>
    <w:rsid w:val="00374164"/>
    <w:rsid w:val="003744E8"/>
    <w:rsid w:val="003900EB"/>
    <w:rsid w:val="00390B7C"/>
    <w:rsid w:val="003A1C3F"/>
    <w:rsid w:val="003A3592"/>
    <w:rsid w:val="003A75E3"/>
    <w:rsid w:val="003B1717"/>
    <w:rsid w:val="003D7F3B"/>
    <w:rsid w:val="003E1A40"/>
    <w:rsid w:val="003E3E28"/>
    <w:rsid w:val="003F3185"/>
    <w:rsid w:val="00411D0D"/>
    <w:rsid w:val="00417975"/>
    <w:rsid w:val="00420A04"/>
    <w:rsid w:val="004247C5"/>
    <w:rsid w:val="00427A65"/>
    <w:rsid w:val="00437EA3"/>
    <w:rsid w:val="004458DA"/>
    <w:rsid w:val="00452E83"/>
    <w:rsid w:val="00457A33"/>
    <w:rsid w:val="00461636"/>
    <w:rsid w:val="00461B5C"/>
    <w:rsid w:val="00481985"/>
    <w:rsid w:val="004916FC"/>
    <w:rsid w:val="00491CE5"/>
    <w:rsid w:val="00494C4A"/>
    <w:rsid w:val="00495F6F"/>
    <w:rsid w:val="004B15A1"/>
    <w:rsid w:val="004B490D"/>
    <w:rsid w:val="004C2865"/>
    <w:rsid w:val="004C5000"/>
    <w:rsid w:val="004E1843"/>
    <w:rsid w:val="005043A1"/>
    <w:rsid w:val="005117D4"/>
    <w:rsid w:val="00514154"/>
    <w:rsid w:val="0051710E"/>
    <w:rsid w:val="005302EC"/>
    <w:rsid w:val="0053388A"/>
    <w:rsid w:val="00535A26"/>
    <w:rsid w:val="0055062E"/>
    <w:rsid w:val="0056111B"/>
    <w:rsid w:val="00563681"/>
    <w:rsid w:val="00564496"/>
    <w:rsid w:val="0057433B"/>
    <w:rsid w:val="0057573A"/>
    <w:rsid w:val="00577B47"/>
    <w:rsid w:val="005841E9"/>
    <w:rsid w:val="00585955"/>
    <w:rsid w:val="005902BB"/>
    <w:rsid w:val="00594627"/>
    <w:rsid w:val="005B1A61"/>
    <w:rsid w:val="005B224C"/>
    <w:rsid w:val="005D385A"/>
    <w:rsid w:val="005E1001"/>
    <w:rsid w:val="005E1E66"/>
    <w:rsid w:val="005F1F7B"/>
    <w:rsid w:val="005F2719"/>
    <w:rsid w:val="005F646D"/>
    <w:rsid w:val="006053D9"/>
    <w:rsid w:val="00610D48"/>
    <w:rsid w:val="00612786"/>
    <w:rsid w:val="00614549"/>
    <w:rsid w:val="00617510"/>
    <w:rsid w:val="00644B9C"/>
    <w:rsid w:val="00645D0A"/>
    <w:rsid w:val="00663FCD"/>
    <w:rsid w:val="00670405"/>
    <w:rsid w:val="00673672"/>
    <w:rsid w:val="0067498F"/>
    <w:rsid w:val="00685972"/>
    <w:rsid w:val="00690B40"/>
    <w:rsid w:val="006911FB"/>
    <w:rsid w:val="00694EFD"/>
    <w:rsid w:val="006A21D0"/>
    <w:rsid w:val="006A3887"/>
    <w:rsid w:val="006A5D1A"/>
    <w:rsid w:val="006B1A6D"/>
    <w:rsid w:val="006B2C4D"/>
    <w:rsid w:val="006B4D02"/>
    <w:rsid w:val="006B5FA2"/>
    <w:rsid w:val="006B7524"/>
    <w:rsid w:val="006B7ECE"/>
    <w:rsid w:val="006C6E8C"/>
    <w:rsid w:val="006D0602"/>
    <w:rsid w:val="006D1A33"/>
    <w:rsid w:val="006D27BD"/>
    <w:rsid w:val="006D4219"/>
    <w:rsid w:val="006F4E2E"/>
    <w:rsid w:val="00700CB0"/>
    <w:rsid w:val="00705072"/>
    <w:rsid w:val="0071172A"/>
    <w:rsid w:val="00713121"/>
    <w:rsid w:val="0072207B"/>
    <w:rsid w:val="0073275C"/>
    <w:rsid w:val="00734E3E"/>
    <w:rsid w:val="00735DA8"/>
    <w:rsid w:val="00736356"/>
    <w:rsid w:val="00755053"/>
    <w:rsid w:val="00790AD3"/>
    <w:rsid w:val="007A34EC"/>
    <w:rsid w:val="007A7F66"/>
    <w:rsid w:val="007B21B2"/>
    <w:rsid w:val="007B35C0"/>
    <w:rsid w:val="007B3FF2"/>
    <w:rsid w:val="007B4A4E"/>
    <w:rsid w:val="007B6C5E"/>
    <w:rsid w:val="007C32DA"/>
    <w:rsid w:val="007D0B4E"/>
    <w:rsid w:val="007D2435"/>
    <w:rsid w:val="007E1383"/>
    <w:rsid w:val="007E68CC"/>
    <w:rsid w:val="007E6F68"/>
    <w:rsid w:val="007F2626"/>
    <w:rsid w:val="00802377"/>
    <w:rsid w:val="008109CE"/>
    <w:rsid w:val="008115BF"/>
    <w:rsid w:val="008119D9"/>
    <w:rsid w:val="00821A8B"/>
    <w:rsid w:val="00836364"/>
    <w:rsid w:val="0084224D"/>
    <w:rsid w:val="00854773"/>
    <w:rsid w:val="00866F1B"/>
    <w:rsid w:val="008749F2"/>
    <w:rsid w:val="00880E99"/>
    <w:rsid w:val="00884CF4"/>
    <w:rsid w:val="008924A4"/>
    <w:rsid w:val="008A0242"/>
    <w:rsid w:val="008A4D94"/>
    <w:rsid w:val="008B12EC"/>
    <w:rsid w:val="008B4F69"/>
    <w:rsid w:val="008B5035"/>
    <w:rsid w:val="008C4A5C"/>
    <w:rsid w:val="008C7345"/>
    <w:rsid w:val="008D4E60"/>
    <w:rsid w:val="008D6B70"/>
    <w:rsid w:val="008E2011"/>
    <w:rsid w:val="008E41D2"/>
    <w:rsid w:val="008F5FC5"/>
    <w:rsid w:val="008F6D4C"/>
    <w:rsid w:val="009244F5"/>
    <w:rsid w:val="009246A8"/>
    <w:rsid w:val="0094679E"/>
    <w:rsid w:val="00947987"/>
    <w:rsid w:val="00950364"/>
    <w:rsid w:val="00963B1F"/>
    <w:rsid w:val="009701B3"/>
    <w:rsid w:val="00980C30"/>
    <w:rsid w:val="009913DE"/>
    <w:rsid w:val="009A1DC8"/>
    <w:rsid w:val="009A3021"/>
    <w:rsid w:val="009A4D3C"/>
    <w:rsid w:val="009C2193"/>
    <w:rsid w:val="009D33A0"/>
    <w:rsid w:val="009D3D65"/>
    <w:rsid w:val="009D5C7B"/>
    <w:rsid w:val="009E2F38"/>
    <w:rsid w:val="009E4478"/>
    <w:rsid w:val="009E74D2"/>
    <w:rsid w:val="009F5CF0"/>
    <w:rsid w:val="00A03065"/>
    <w:rsid w:val="00A218FD"/>
    <w:rsid w:val="00A24891"/>
    <w:rsid w:val="00A2680D"/>
    <w:rsid w:val="00A32370"/>
    <w:rsid w:val="00A32BBD"/>
    <w:rsid w:val="00A3524F"/>
    <w:rsid w:val="00A47D3D"/>
    <w:rsid w:val="00A53C0E"/>
    <w:rsid w:val="00A55AFC"/>
    <w:rsid w:val="00A61411"/>
    <w:rsid w:val="00A675A2"/>
    <w:rsid w:val="00A67990"/>
    <w:rsid w:val="00A67E1F"/>
    <w:rsid w:val="00A71DCC"/>
    <w:rsid w:val="00A81800"/>
    <w:rsid w:val="00A83474"/>
    <w:rsid w:val="00AB3EA5"/>
    <w:rsid w:val="00AC03FB"/>
    <w:rsid w:val="00AC2403"/>
    <w:rsid w:val="00AC5280"/>
    <w:rsid w:val="00AD25F1"/>
    <w:rsid w:val="00AD2D27"/>
    <w:rsid w:val="00AD3AB2"/>
    <w:rsid w:val="00AE08AE"/>
    <w:rsid w:val="00AE2D00"/>
    <w:rsid w:val="00AE5462"/>
    <w:rsid w:val="00AE73EF"/>
    <w:rsid w:val="00AF3751"/>
    <w:rsid w:val="00AF4D41"/>
    <w:rsid w:val="00AF64CC"/>
    <w:rsid w:val="00B00D75"/>
    <w:rsid w:val="00B04CAB"/>
    <w:rsid w:val="00B077E7"/>
    <w:rsid w:val="00B208DF"/>
    <w:rsid w:val="00B25D96"/>
    <w:rsid w:val="00B27C1D"/>
    <w:rsid w:val="00B34B3D"/>
    <w:rsid w:val="00B3711F"/>
    <w:rsid w:val="00B4034D"/>
    <w:rsid w:val="00B41350"/>
    <w:rsid w:val="00B46B85"/>
    <w:rsid w:val="00B50770"/>
    <w:rsid w:val="00B64414"/>
    <w:rsid w:val="00B67669"/>
    <w:rsid w:val="00B7004E"/>
    <w:rsid w:val="00B72F6A"/>
    <w:rsid w:val="00B73F99"/>
    <w:rsid w:val="00B744C2"/>
    <w:rsid w:val="00B84830"/>
    <w:rsid w:val="00B85040"/>
    <w:rsid w:val="00B8592C"/>
    <w:rsid w:val="00BA206E"/>
    <w:rsid w:val="00BA44D3"/>
    <w:rsid w:val="00BB394D"/>
    <w:rsid w:val="00BB4A09"/>
    <w:rsid w:val="00BB6137"/>
    <w:rsid w:val="00BB7312"/>
    <w:rsid w:val="00BC1F01"/>
    <w:rsid w:val="00BC673D"/>
    <w:rsid w:val="00BD38A3"/>
    <w:rsid w:val="00BD7B68"/>
    <w:rsid w:val="00BE3F57"/>
    <w:rsid w:val="00BE493F"/>
    <w:rsid w:val="00BE5CB1"/>
    <w:rsid w:val="00BF187E"/>
    <w:rsid w:val="00C06D34"/>
    <w:rsid w:val="00C14AEC"/>
    <w:rsid w:val="00C24F1D"/>
    <w:rsid w:val="00C25409"/>
    <w:rsid w:val="00C34145"/>
    <w:rsid w:val="00C34760"/>
    <w:rsid w:val="00C451B3"/>
    <w:rsid w:val="00C60663"/>
    <w:rsid w:val="00C62297"/>
    <w:rsid w:val="00C70C6A"/>
    <w:rsid w:val="00C82ED0"/>
    <w:rsid w:val="00C84BBB"/>
    <w:rsid w:val="00C872BB"/>
    <w:rsid w:val="00CA26DF"/>
    <w:rsid w:val="00CA7C79"/>
    <w:rsid w:val="00CA7E07"/>
    <w:rsid w:val="00CD3E79"/>
    <w:rsid w:val="00CE33F7"/>
    <w:rsid w:val="00CE66A1"/>
    <w:rsid w:val="00CF20B9"/>
    <w:rsid w:val="00CF47F6"/>
    <w:rsid w:val="00CF6947"/>
    <w:rsid w:val="00D01453"/>
    <w:rsid w:val="00D028D0"/>
    <w:rsid w:val="00D122A8"/>
    <w:rsid w:val="00D1321D"/>
    <w:rsid w:val="00D24330"/>
    <w:rsid w:val="00D31F6F"/>
    <w:rsid w:val="00D4588F"/>
    <w:rsid w:val="00D664AC"/>
    <w:rsid w:val="00D67942"/>
    <w:rsid w:val="00D73B6D"/>
    <w:rsid w:val="00D76491"/>
    <w:rsid w:val="00D83C85"/>
    <w:rsid w:val="00DA4902"/>
    <w:rsid w:val="00DA4B36"/>
    <w:rsid w:val="00DB7D83"/>
    <w:rsid w:val="00DC264A"/>
    <w:rsid w:val="00DC52F3"/>
    <w:rsid w:val="00DE1D12"/>
    <w:rsid w:val="00DE2DE2"/>
    <w:rsid w:val="00DE50B0"/>
    <w:rsid w:val="00E06B63"/>
    <w:rsid w:val="00E07FFD"/>
    <w:rsid w:val="00E255D9"/>
    <w:rsid w:val="00E30AA5"/>
    <w:rsid w:val="00E45932"/>
    <w:rsid w:val="00E46FDC"/>
    <w:rsid w:val="00E7057C"/>
    <w:rsid w:val="00E752FF"/>
    <w:rsid w:val="00E802DF"/>
    <w:rsid w:val="00E9058B"/>
    <w:rsid w:val="00E965BF"/>
    <w:rsid w:val="00EB0568"/>
    <w:rsid w:val="00EB6E81"/>
    <w:rsid w:val="00EC2FA4"/>
    <w:rsid w:val="00EC5A3B"/>
    <w:rsid w:val="00ED14A9"/>
    <w:rsid w:val="00ED2566"/>
    <w:rsid w:val="00ED45AC"/>
    <w:rsid w:val="00EE4C1E"/>
    <w:rsid w:val="00EE4FF1"/>
    <w:rsid w:val="00EE7A97"/>
    <w:rsid w:val="00F00254"/>
    <w:rsid w:val="00F105A0"/>
    <w:rsid w:val="00F10EBF"/>
    <w:rsid w:val="00F1202B"/>
    <w:rsid w:val="00F122E4"/>
    <w:rsid w:val="00F13CBA"/>
    <w:rsid w:val="00F141B3"/>
    <w:rsid w:val="00F1661A"/>
    <w:rsid w:val="00F17974"/>
    <w:rsid w:val="00F24B55"/>
    <w:rsid w:val="00F26CC3"/>
    <w:rsid w:val="00F3401F"/>
    <w:rsid w:val="00F34184"/>
    <w:rsid w:val="00F40C5C"/>
    <w:rsid w:val="00F42833"/>
    <w:rsid w:val="00F71A99"/>
    <w:rsid w:val="00F72B5D"/>
    <w:rsid w:val="00F805A6"/>
    <w:rsid w:val="00F97DBE"/>
    <w:rsid w:val="00FA30FA"/>
    <w:rsid w:val="00FA38CC"/>
    <w:rsid w:val="00FA45D4"/>
    <w:rsid w:val="00FB5946"/>
    <w:rsid w:val="00FC24C2"/>
    <w:rsid w:val="00FC33DC"/>
    <w:rsid w:val="00FC6966"/>
    <w:rsid w:val="00FD6CCB"/>
    <w:rsid w:val="00FE6500"/>
    <w:rsid w:val="00FE77B8"/>
    <w:rsid w:val="00FE7C3A"/>
    <w:rsid w:val="00FF13DB"/>
    <w:rsid w:val="00FF57C9"/>
    <w:rsid w:val="36071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A7B3DC"/>
  <w15:docId w15:val="{7B093067-5F1B-4851-9759-C044145A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121"/>
    <w:pPr>
      <w:spacing w:after="0" w:line="240" w:lineRule="auto"/>
    </w:pPr>
    <w:rPr>
      <w:rFonts w:ascii="Times New Roman" w:hAnsi="Times New Roman"/>
      <w:lang w:val="en-CA"/>
    </w:rPr>
  </w:style>
  <w:style w:type="paragraph" w:styleId="Heading1">
    <w:name w:val="heading 1"/>
    <w:basedOn w:val="Normal"/>
    <w:next w:val="Normal"/>
    <w:link w:val="Heading1Char"/>
    <w:uiPriority w:val="9"/>
    <w:qFormat/>
    <w:rsid w:val="00427A65"/>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27A65"/>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2C"/>
    <w:pPr>
      <w:ind w:left="720"/>
      <w:contextualSpacing/>
    </w:pPr>
  </w:style>
  <w:style w:type="paragraph" w:styleId="NoSpacing">
    <w:name w:val="No Spacing"/>
    <w:uiPriority w:val="1"/>
    <w:qFormat/>
    <w:rsid w:val="00427A65"/>
    <w:pPr>
      <w:spacing w:after="0" w:line="240" w:lineRule="auto"/>
    </w:pPr>
    <w:rPr>
      <w:rFonts w:ascii="Times New Roman" w:hAnsi="Times New Roman"/>
      <w:lang w:val="en-CA"/>
    </w:rPr>
  </w:style>
  <w:style w:type="table" w:styleId="TableGrid">
    <w:name w:val="Table Grid"/>
    <w:basedOn w:val="TableNormal"/>
    <w:uiPriority w:val="39"/>
    <w:rsid w:val="00091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DE2"/>
    <w:pPr>
      <w:spacing w:before="100" w:beforeAutospacing="1" w:after="100" w:afterAutospacing="1"/>
    </w:pPr>
    <w:rPr>
      <w:rFonts w:eastAsia="Times New Roman" w:cs="Times New Roman"/>
      <w:sz w:val="24"/>
      <w:szCs w:val="24"/>
      <w:lang w:val="en-US"/>
    </w:rPr>
  </w:style>
  <w:style w:type="character" w:styleId="Hyperlink">
    <w:name w:val="Hyperlink"/>
    <w:basedOn w:val="DefaultParagraphFont"/>
    <w:uiPriority w:val="99"/>
    <w:unhideWhenUsed/>
    <w:rsid w:val="00DE2DE2"/>
    <w:rPr>
      <w:color w:val="0563C1" w:themeColor="hyperlink"/>
      <w:u w:val="single"/>
    </w:rPr>
  </w:style>
  <w:style w:type="paragraph" w:customStyle="1" w:styleId="Default">
    <w:name w:val="Default"/>
    <w:rsid w:val="0009048E"/>
    <w:pPr>
      <w:autoSpaceDE w:val="0"/>
      <w:autoSpaceDN w:val="0"/>
      <w:adjustRightInd w:val="0"/>
      <w:spacing w:after="0" w:line="240" w:lineRule="auto"/>
    </w:pPr>
    <w:rPr>
      <w:rFonts w:ascii="Garamond" w:eastAsiaTheme="minorEastAsia" w:hAnsi="Garamond" w:cs="Garamond"/>
      <w:color w:val="000000"/>
      <w:sz w:val="24"/>
      <w:szCs w:val="24"/>
      <w:lang w:val="en-CA" w:eastAsia="zh-CN"/>
    </w:rPr>
  </w:style>
  <w:style w:type="paragraph" w:styleId="Header">
    <w:name w:val="header"/>
    <w:basedOn w:val="Normal"/>
    <w:link w:val="HeaderChar"/>
    <w:uiPriority w:val="99"/>
    <w:unhideWhenUsed/>
    <w:rsid w:val="000441D6"/>
    <w:pPr>
      <w:tabs>
        <w:tab w:val="center" w:pos="4680"/>
        <w:tab w:val="right" w:pos="9360"/>
      </w:tabs>
    </w:pPr>
  </w:style>
  <w:style w:type="character" w:customStyle="1" w:styleId="HeaderChar">
    <w:name w:val="Header Char"/>
    <w:basedOn w:val="DefaultParagraphFont"/>
    <w:link w:val="Header"/>
    <w:uiPriority w:val="99"/>
    <w:rsid w:val="000441D6"/>
    <w:rPr>
      <w:lang w:val="en-CA"/>
    </w:rPr>
  </w:style>
  <w:style w:type="paragraph" w:styleId="Footer">
    <w:name w:val="footer"/>
    <w:basedOn w:val="Normal"/>
    <w:link w:val="FooterChar"/>
    <w:uiPriority w:val="99"/>
    <w:unhideWhenUsed/>
    <w:rsid w:val="000441D6"/>
    <w:pPr>
      <w:tabs>
        <w:tab w:val="center" w:pos="4680"/>
        <w:tab w:val="right" w:pos="9360"/>
      </w:tabs>
    </w:pPr>
  </w:style>
  <w:style w:type="character" w:customStyle="1" w:styleId="FooterChar">
    <w:name w:val="Footer Char"/>
    <w:basedOn w:val="DefaultParagraphFont"/>
    <w:link w:val="Footer"/>
    <w:uiPriority w:val="99"/>
    <w:rsid w:val="000441D6"/>
    <w:rPr>
      <w:lang w:val="en-CA"/>
    </w:rPr>
  </w:style>
  <w:style w:type="paragraph" w:styleId="DocumentMap">
    <w:name w:val="Document Map"/>
    <w:basedOn w:val="Normal"/>
    <w:link w:val="DocumentMapChar"/>
    <w:uiPriority w:val="99"/>
    <w:semiHidden/>
    <w:unhideWhenUsed/>
    <w:rsid w:val="0084224D"/>
    <w:rPr>
      <w:rFonts w:ascii="Tahoma" w:hAnsi="Tahoma" w:cs="Tahoma"/>
      <w:sz w:val="16"/>
      <w:szCs w:val="16"/>
    </w:rPr>
  </w:style>
  <w:style w:type="character" w:customStyle="1" w:styleId="DocumentMapChar">
    <w:name w:val="Document Map Char"/>
    <w:basedOn w:val="DefaultParagraphFont"/>
    <w:link w:val="DocumentMap"/>
    <w:uiPriority w:val="99"/>
    <w:semiHidden/>
    <w:rsid w:val="0084224D"/>
    <w:rPr>
      <w:rFonts w:ascii="Tahoma" w:hAnsi="Tahoma" w:cs="Tahoma"/>
      <w:sz w:val="16"/>
      <w:szCs w:val="16"/>
      <w:lang w:val="en-CA"/>
    </w:rPr>
  </w:style>
  <w:style w:type="character" w:customStyle="1" w:styleId="Heading1Char">
    <w:name w:val="Heading 1 Char"/>
    <w:basedOn w:val="DefaultParagraphFont"/>
    <w:link w:val="Heading1"/>
    <w:uiPriority w:val="9"/>
    <w:rsid w:val="00427A65"/>
    <w:rPr>
      <w:rFonts w:ascii="Times New Roman" w:eastAsiaTheme="majorEastAsia" w:hAnsi="Times New Roman" w:cstheme="majorBidi"/>
      <w:b/>
      <w:szCs w:val="32"/>
      <w:lang w:val="en-CA"/>
    </w:rPr>
  </w:style>
  <w:style w:type="character" w:customStyle="1" w:styleId="Heading2Char">
    <w:name w:val="Heading 2 Char"/>
    <w:basedOn w:val="DefaultParagraphFont"/>
    <w:link w:val="Heading2"/>
    <w:uiPriority w:val="9"/>
    <w:rsid w:val="00427A65"/>
    <w:rPr>
      <w:rFonts w:ascii="Times New Roman" w:eastAsiaTheme="majorEastAsia" w:hAnsi="Times New Roman" w:cstheme="majorBidi"/>
      <w:b/>
      <w:szCs w:val="26"/>
      <w:lang w:val="en-CA"/>
    </w:rPr>
  </w:style>
  <w:style w:type="paragraph" w:styleId="BalloonText">
    <w:name w:val="Balloon Text"/>
    <w:basedOn w:val="Normal"/>
    <w:link w:val="BalloonTextChar"/>
    <w:uiPriority w:val="99"/>
    <w:semiHidden/>
    <w:unhideWhenUsed/>
    <w:rsid w:val="007B6C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C5E"/>
    <w:rPr>
      <w:rFonts w:ascii="Segoe UI" w:hAnsi="Segoe UI" w:cs="Segoe UI"/>
      <w:sz w:val="18"/>
      <w:szCs w:val="18"/>
      <w:lang w:val="en-CA"/>
    </w:rPr>
  </w:style>
  <w:style w:type="character" w:styleId="CommentReference">
    <w:name w:val="annotation reference"/>
    <w:basedOn w:val="DefaultParagraphFont"/>
    <w:uiPriority w:val="99"/>
    <w:semiHidden/>
    <w:unhideWhenUsed/>
    <w:rsid w:val="00B72F6A"/>
    <w:rPr>
      <w:sz w:val="16"/>
      <w:szCs w:val="16"/>
    </w:rPr>
  </w:style>
  <w:style w:type="paragraph" w:styleId="CommentText">
    <w:name w:val="annotation text"/>
    <w:basedOn w:val="Normal"/>
    <w:link w:val="CommentTextChar"/>
    <w:uiPriority w:val="99"/>
    <w:semiHidden/>
    <w:unhideWhenUsed/>
    <w:rsid w:val="00B72F6A"/>
    <w:rPr>
      <w:sz w:val="20"/>
      <w:szCs w:val="20"/>
    </w:rPr>
  </w:style>
  <w:style w:type="character" w:customStyle="1" w:styleId="CommentTextChar">
    <w:name w:val="Comment Text Char"/>
    <w:basedOn w:val="DefaultParagraphFont"/>
    <w:link w:val="CommentText"/>
    <w:uiPriority w:val="99"/>
    <w:semiHidden/>
    <w:rsid w:val="00B72F6A"/>
    <w:rPr>
      <w:sz w:val="20"/>
      <w:szCs w:val="20"/>
      <w:lang w:val="en-CA"/>
    </w:rPr>
  </w:style>
  <w:style w:type="paragraph" w:styleId="CommentSubject">
    <w:name w:val="annotation subject"/>
    <w:basedOn w:val="CommentText"/>
    <w:next w:val="CommentText"/>
    <w:link w:val="CommentSubjectChar"/>
    <w:uiPriority w:val="99"/>
    <w:semiHidden/>
    <w:unhideWhenUsed/>
    <w:rsid w:val="00B72F6A"/>
    <w:rPr>
      <w:b/>
      <w:bCs/>
    </w:rPr>
  </w:style>
  <w:style w:type="character" w:customStyle="1" w:styleId="CommentSubjectChar">
    <w:name w:val="Comment Subject Char"/>
    <w:basedOn w:val="CommentTextChar"/>
    <w:link w:val="CommentSubject"/>
    <w:uiPriority w:val="99"/>
    <w:semiHidden/>
    <w:rsid w:val="00B72F6A"/>
    <w:rPr>
      <w:b/>
      <w:bCs/>
      <w:sz w:val="20"/>
      <w:szCs w:val="20"/>
      <w:lang w:val="en-CA"/>
    </w:rPr>
  </w:style>
  <w:style w:type="character" w:styleId="UnresolvedMention">
    <w:name w:val="Unresolved Mention"/>
    <w:basedOn w:val="DefaultParagraphFont"/>
    <w:uiPriority w:val="99"/>
    <w:semiHidden/>
    <w:unhideWhenUsed/>
    <w:rsid w:val="002042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306">
      <w:bodyDiv w:val="1"/>
      <w:marLeft w:val="0"/>
      <w:marRight w:val="0"/>
      <w:marTop w:val="0"/>
      <w:marBottom w:val="0"/>
      <w:divBdr>
        <w:top w:val="none" w:sz="0" w:space="0" w:color="auto"/>
        <w:left w:val="none" w:sz="0" w:space="0" w:color="auto"/>
        <w:bottom w:val="none" w:sz="0" w:space="0" w:color="auto"/>
        <w:right w:val="none" w:sz="0" w:space="0" w:color="auto"/>
      </w:divBdr>
      <w:divsChild>
        <w:div w:id="1286888921">
          <w:marLeft w:val="0"/>
          <w:marRight w:val="0"/>
          <w:marTop w:val="0"/>
          <w:marBottom w:val="0"/>
          <w:divBdr>
            <w:top w:val="none" w:sz="0" w:space="0" w:color="auto"/>
            <w:left w:val="none" w:sz="0" w:space="0" w:color="auto"/>
            <w:bottom w:val="none" w:sz="0" w:space="0" w:color="auto"/>
            <w:right w:val="none" w:sz="0" w:space="0" w:color="auto"/>
          </w:divBdr>
        </w:div>
      </w:divsChild>
    </w:div>
    <w:div w:id="172257949">
      <w:bodyDiv w:val="1"/>
      <w:marLeft w:val="0"/>
      <w:marRight w:val="0"/>
      <w:marTop w:val="0"/>
      <w:marBottom w:val="0"/>
      <w:divBdr>
        <w:top w:val="none" w:sz="0" w:space="0" w:color="auto"/>
        <w:left w:val="none" w:sz="0" w:space="0" w:color="auto"/>
        <w:bottom w:val="none" w:sz="0" w:space="0" w:color="auto"/>
        <w:right w:val="none" w:sz="0" w:space="0" w:color="auto"/>
      </w:divBdr>
      <w:divsChild>
        <w:div w:id="1526601286">
          <w:marLeft w:val="0"/>
          <w:marRight w:val="0"/>
          <w:marTop w:val="0"/>
          <w:marBottom w:val="0"/>
          <w:divBdr>
            <w:top w:val="none" w:sz="0" w:space="0" w:color="auto"/>
            <w:left w:val="none" w:sz="0" w:space="0" w:color="auto"/>
            <w:bottom w:val="none" w:sz="0" w:space="0" w:color="auto"/>
            <w:right w:val="none" w:sz="0" w:space="0" w:color="auto"/>
          </w:divBdr>
        </w:div>
      </w:divsChild>
    </w:div>
    <w:div w:id="307443393">
      <w:bodyDiv w:val="1"/>
      <w:marLeft w:val="0"/>
      <w:marRight w:val="0"/>
      <w:marTop w:val="0"/>
      <w:marBottom w:val="0"/>
      <w:divBdr>
        <w:top w:val="none" w:sz="0" w:space="0" w:color="auto"/>
        <w:left w:val="none" w:sz="0" w:space="0" w:color="auto"/>
        <w:bottom w:val="none" w:sz="0" w:space="0" w:color="auto"/>
        <w:right w:val="none" w:sz="0" w:space="0" w:color="auto"/>
      </w:divBdr>
      <w:divsChild>
        <w:div w:id="947732588">
          <w:marLeft w:val="0"/>
          <w:marRight w:val="0"/>
          <w:marTop w:val="0"/>
          <w:marBottom w:val="0"/>
          <w:divBdr>
            <w:top w:val="none" w:sz="0" w:space="0" w:color="auto"/>
            <w:left w:val="none" w:sz="0" w:space="0" w:color="auto"/>
            <w:bottom w:val="none" w:sz="0" w:space="0" w:color="auto"/>
            <w:right w:val="none" w:sz="0" w:space="0" w:color="auto"/>
          </w:divBdr>
        </w:div>
      </w:divsChild>
    </w:div>
    <w:div w:id="480345504">
      <w:bodyDiv w:val="1"/>
      <w:marLeft w:val="0"/>
      <w:marRight w:val="0"/>
      <w:marTop w:val="0"/>
      <w:marBottom w:val="0"/>
      <w:divBdr>
        <w:top w:val="none" w:sz="0" w:space="0" w:color="auto"/>
        <w:left w:val="none" w:sz="0" w:space="0" w:color="auto"/>
        <w:bottom w:val="none" w:sz="0" w:space="0" w:color="auto"/>
        <w:right w:val="none" w:sz="0" w:space="0" w:color="auto"/>
      </w:divBdr>
      <w:divsChild>
        <w:div w:id="1462577949">
          <w:marLeft w:val="0"/>
          <w:marRight w:val="0"/>
          <w:marTop w:val="0"/>
          <w:marBottom w:val="0"/>
          <w:divBdr>
            <w:top w:val="none" w:sz="0" w:space="0" w:color="auto"/>
            <w:left w:val="none" w:sz="0" w:space="0" w:color="auto"/>
            <w:bottom w:val="none" w:sz="0" w:space="0" w:color="auto"/>
            <w:right w:val="none" w:sz="0" w:space="0" w:color="auto"/>
          </w:divBdr>
        </w:div>
      </w:divsChild>
    </w:div>
    <w:div w:id="504515666">
      <w:bodyDiv w:val="1"/>
      <w:marLeft w:val="0"/>
      <w:marRight w:val="0"/>
      <w:marTop w:val="0"/>
      <w:marBottom w:val="0"/>
      <w:divBdr>
        <w:top w:val="none" w:sz="0" w:space="0" w:color="auto"/>
        <w:left w:val="none" w:sz="0" w:space="0" w:color="auto"/>
        <w:bottom w:val="none" w:sz="0" w:space="0" w:color="auto"/>
        <w:right w:val="none" w:sz="0" w:space="0" w:color="auto"/>
      </w:divBdr>
      <w:divsChild>
        <w:div w:id="1908298265">
          <w:marLeft w:val="0"/>
          <w:marRight w:val="0"/>
          <w:marTop w:val="0"/>
          <w:marBottom w:val="0"/>
          <w:divBdr>
            <w:top w:val="none" w:sz="0" w:space="0" w:color="auto"/>
            <w:left w:val="none" w:sz="0" w:space="0" w:color="auto"/>
            <w:bottom w:val="none" w:sz="0" w:space="0" w:color="auto"/>
            <w:right w:val="none" w:sz="0" w:space="0" w:color="auto"/>
          </w:divBdr>
        </w:div>
      </w:divsChild>
    </w:div>
    <w:div w:id="590242478">
      <w:bodyDiv w:val="1"/>
      <w:marLeft w:val="0"/>
      <w:marRight w:val="0"/>
      <w:marTop w:val="0"/>
      <w:marBottom w:val="0"/>
      <w:divBdr>
        <w:top w:val="none" w:sz="0" w:space="0" w:color="auto"/>
        <w:left w:val="none" w:sz="0" w:space="0" w:color="auto"/>
        <w:bottom w:val="none" w:sz="0" w:space="0" w:color="auto"/>
        <w:right w:val="none" w:sz="0" w:space="0" w:color="auto"/>
      </w:divBdr>
      <w:divsChild>
        <w:div w:id="56251662">
          <w:marLeft w:val="0"/>
          <w:marRight w:val="0"/>
          <w:marTop w:val="0"/>
          <w:marBottom w:val="0"/>
          <w:divBdr>
            <w:top w:val="none" w:sz="0" w:space="0" w:color="auto"/>
            <w:left w:val="none" w:sz="0" w:space="0" w:color="auto"/>
            <w:bottom w:val="none" w:sz="0" w:space="0" w:color="auto"/>
            <w:right w:val="none" w:sz="0" w:space="0" w:color="auto"/>
          </w:divBdr>
        </w:div>
      </w:divsChild>
    </w:div>
    <w:div w:id="652829770">
      <w:bodyDiv w:val="1"/>
      <w:marLeft w:val="0"/>
      <w:marRight w:val="0"/>
      <w:marTop w:val="0"/>
      <w:marBottom w:val="0"/>
      <w:divBdr>
        <w:top w:val="none" w:sz="0" w:space="0" w:color="auto"/>
        <w:left w:val="none" w:sz="0" w:space="0" w:color="auto"/>
        <w:bottom w:val="none" w:sz="0" w:space="0" w:color="auto"/>
        <w:right w:val="none" w:sz="0" w:space="0" w:color="auto"/>
      </w:divBdr>
      <w:divsChild>
        <w:div w:id="384719582">
          <w:marLeft w:val="0"/>
          <w:marRight w:val="0"/>
          <w:marTop w:val="0"/>
          <w:marBottom w:val="0"/>
          <w:divBdr>
            <w:top w:val="none" w:sz="0" w:space="0" w:color="auto"/>
            <w:left w:val="none" w:sz="0" w:space="0" w:color="auto"/>
            <w:bottom w:val="none" w:sz="0" w:space="0" w:color="auto"/>
            <w:right w:val="none" w:sz="0" w:space="0" w:color="auto"/>
          </w:divBdr>
        </w:div>
      </w:divsChild>
    </w:div>
    <w:div w:id="921524655">
      <w:bodyDiv w:val="1"/>
      <w:marLeft w:val="0"/>
      <w:marRight w:val="0"/>
      <w:marTop w:val="0"/>
      <w:marBottom w:val="0"/>
      <w:divBdr>
        <w:top w:val="none" w:sz="0" w:space="0" w:color="auto"/>
        <w:left w:val="none" w:sz="0" w:space="0" w:color="auto"/>
        <w:bottom w:val="none" w:sz="0" w:space="0" w:color="auto"/>
        <w:right w:val="none" w:sz="0" w:space="0" w:color="auto"/>
      </w:divBdr>
      <w:divsChild>
        <w:div w:id="1870605643">
          <w:marLeft w:val="0"/>
          <w:marRight w:val="0"/>
          <w:marTop w:val="0"/>
          <w:marBottom w:val="0"/>
          <w:divBdr>
            <w:top w:val="none" w:sz="0" w:space="0" w:color="auto"/>
            <w:left w:val="none" w:sz="0" w:space="0" w:color="auto"/>
            <w:bottom w:val="none" w:sz="0" w:space="0" w:color="auto"/>
            <w:right w:val="none" w:sz="0" w:space="0" w:color="auto"/>
          </w:divBdr>
        </w:div>
      </w:divsChild>
    </w:div>
    <w:div w:id="1059018385">
      <w:bodyDiv w:val="1"/>
      <w:marLeft w:val="0"/>
      <w:marRight w:val="0"/>
      <w:marTop w:val="0"/>
      <w:marBottom w:val="0"/>
      <w:divBdr>
        <w:top w:val="none" w:sz="0" w:space="0" w:color="auto"/>
        <w:left w:val="none" w:sz="0" w:space="0" w:color="auto"/>
        <w:bottom w:val="none" w:sz="0" w:space="0" w:color="auto"/>
        <w:right w:val="none" w:sz="0" w:space="0" w:color="auto"/>
      </w:divBdr>
      <w:divsChild>
        <w:div w:id="1224637640">
          <w:marLeft w:val="0"/>
          <w:marRight w:val="0"/>
          <w:marTop w:val="0"/>
          <w:marBottom w:val="0"/>
          <w:divBdr>
            <w:top w:val="none" w:sz="0" w:space="0" w:color="auto"/>
            <w:left w:val="none" w:sz="0" w:space="0" w:color="auto"/>
            <w:bottom w:val="none" w:sz="0" w:space="0" w:color="auto"/>
            <w:right w:val="none" w:sz="0" w:space="0" w:color="auto"/>
          </w:divBdr>
        </w:div>
      </w:divsChild>
    </w:div>
    <w:div w:id="1190223109">
      <w:bodyDiv w:val="1"/>
      <w:marLeft w:val="0"/>
      <w:marRight w:val="0"/>
      <w:marTop w:val="0"/>
      <w:marBottom w:val="0"/>
      <w:divBdr>
        <w:top w:val="none" w:sz="0" w:space="0" w:color="auto"/>
        <w:left w:val="none" w:sz="0" w:space="0" w:color="auto"/>
        <w:bottom w:val="none" w:sz="0" w:space="0" w:color="auto"/>
        <w:right w:val="none" w:sz="0" w:space="0" w:color="auto"/>
      </w:divBdr>
    </w:div>
    <w:div w:id="1461461566">
      <w:bodyDiv w:val="1"/>
      <w:marLeft w:val="0"/>
      <w:marRight w:val="0"/>
      <w:marTop w:val="0"/>
      <w:marBottom w:val="0"/>
      <w:divBdr>
        <w:top w:val="none" w:sz="0" w:space="0" w:color="auto"/>
        <w:left w:val="none" w:sz="0" w:space="0" w:color="auto"/>
        <w:bottom w:val="none" w:sz="0" w:space="0" w:color="auto"/>
        <w:right w:val="none" w:sz="0" w:space="0" w:color="auto"/>
      </w:divBdr>
    </w:div>
    <w:div w:id="1473868927">
      <w:bodyDiv w:val="1"/>
      <w:marLeft w:val="0"/>
      <w:marRight w:val="0"/>
      <w:marTop w:val="0"/>
      <w:marBottom w:val="0"/>
      <w:divBdr>
        <w:top w:val="none" w:sz="0" w:space="0" w:color="auto"/>
        <w:left w:val="none" w:sz="0" w:space="0" w:color="auto"/>
        <w:bottom w:val="none" w:sz="0" w:space="0" w:color="auto"/>
        <w:right w:val="none" w:sz="0" w:space="0" w:color="auto"/>
      </w:divBdr>
      <w:divsChild>
        <w:div w:id="1191408140">
          <w:marLeft w:val="0"/>
          <w:marRight w:val="0"/>
          <w:marTop w:val="0"/>
          <w:marBottom w:val="0"/>
          <w:divBdr>
            <w:top w:val="none" w:sz="0" w:space="0" w:color="auto"/>
            <w:left w:val="none" w:sz="0" w:space="0" w:color="auto"/>
            <w:bottom w:val="none" w:sz="0" w:space="0" w:color="auto"/>
            <w:right w:val="none" w:sz="0" w:space="0" w:color="auto"/>
          </w:divBdr>
        </w:div>
      </w:divsChild>
    </w:div>
    <w:div w:id="1486513467">
      <w:bodyDiv w:val="1"/>
      <w:marLeft w:val="0"/>
      <w:marRight w:val="0"/>
      <w:marTop w:val="0"/>
      <w:marBottom w:val="0"/>
      <w:divBdr>
        <w:top w:val="none" w:sz="0" w:space="0" w:color="auto"/>
        <w:left w:val="none" w:sz="0" w:space="0" w:color="auto"/>
        <w:bottom w:val="none" w:sz="0" w:space="0" w:color="auto"/>
        <w:right w:val="none" w:sz="0" w:space="0" w:color="auto"/>
      </w:divBdr>
    </w:div>
    <w:div w:id="1589734958">
      <w:bodyDiv w:val="1"/>
      <w:marLeft w:val="0"/>
      <w:marRight w:val="0"/>
      <w:marTop w:val="0"/>
      <w:marBottom w:val="0"/>
      <w:divBdr>
        <w:top w:val="none" w:sz="0" w:space="0" w:color="auto"/>
        <w:left w:val="none" w:sz="0" w:space="0" w:color="auto"/>
        <w:bottom w:val="none" w:sz="0" w:space="0" w:color="auto"/>
        <w:right w:val="none" w:sz="0" w:space="0" w:color="auto"/>
      </w:divBdr>
      <w:divsChild>
        <w:div w:id="1764640945">
          <w:marLeft w:val="0"/>
          <w:marRight w:val="0"/>
          <w:marTop w:val="0"/>
          <w:marBottom w:val="0"/>
          <w:divBdr>
            <w:top w:val="none" w:sz="0" w:space="0" w:color="auto"/>
            <w:left w:val="none" w:sz="0" w:space="0" w:color="auto"/>
            <w:bottom w:val="none" w:sz="0" w:space="0" w:color="auto"/>
            <w:right w:val="none" w:sz="0" w:space="0" w:color="auto"/>
          </w:divBdr>
        </w:div>
      </w:divsChild>
    </w:div>
    <w:div w:id="1661303095">
      <w:bodyDiv w:val="1"/>
      <w:marLeft w:val="0"/>
      <w:marRight w:val="0"/>
      <w:marTop w:val="0"/>
      <w:marBottom w:val="0"/>
      <w:divBdr>
        <w:top w:val="none" w:sz="0" w:space="0" w:color="auto"/>
        <w:left w:val="none" w:sz="0" w:space="0" w:color="auto"/>
        <w:bottom w:val="none" w:sz="0" w:space="0" w:color="auto"/>
        <w:right w:val="none" w:sz="0" w:space="0" w:color="auto"/>
      </w:divBdr>
      <w:divsChild>
        <w:div w:id="43918735">
          <w:marLeft w:val="0"/>
          <w:marRight w:val="0"/>
          <w:marTop w:val="0"/>
          <w:marBottom w:val="0"/>
          <w:divBdr>
            <w:top w:val="none" w:sz="0" w:space="0" w:color="auto"/>
            <w:left w:val="none" w:sz="0" w:space="0" w:color="auto"/>
            <w:bottom w:val="none" w:sz="0" w:space="0" w:color="auto"/>
            <w:right w:val="none" w:sz="0" w:space="0" w:color="auto"/>
          </w:divBdr>
        </w:div>
      </w:divsChild>
    </w:div>
    <w:div w:id="1789738285">
      <w:bodyDiv w:val="1"/>
      <w:marLeft w:val="0"/>
      <w:marRight w:val="0"/>
      <w:marTop w:val="0"/>
      <w:marBottom w:val="0"/>
      <w:divBdr>
        <w:top w:val="none" w:sz="0" w:space="0" w:color="auto"/>
        <w:left w:val="none" w:sz="0" w:space="0" w:color="auto"/>
        <w:bottom w:val="none" w:sz="0" w:space="0" w:color="auto"/>
        <w:right w:val="none" w:sz="0" w:space="0" w:color="auto"/>
      </w:divBdr>
      <w:divsChild>
        <w:div w:id="2028673138">
          <w:marLeft w:val="0"/>
          <w:marRight w:val="0"/>
          <w:marTop w:val="0"/>
          <w:marBottom w:val="0"/>
          <w:divBdr>
            <w:top w:val="none" w:sz="0" w:space="0" w:color="auto"/>
            <w:left w:val="none" w:sz="0" w:space="0" w:color="auto"/>
            <w:bottom w:val="none" w:sz="0" w:space="0" w:color="auto"/>
            <w:right w:val="none" w:sz="0" w:space="0" w:color="auto"/>
          </w:divBdr>
        </w:div>
      </w:divsChild>
    </w:div>
    <w:div w:id="1790470542">
      <w:bodyDiv w:val="1"/>
      <w:marLeft w:val="0"/>
      <w:marRight w:val="0"/>
      <w:marTop w:val="0"/>
      <w:marBottom w:val="0"/>
      <w:divBdr>
        <w:top w:val="none" w:sz="0" w:space="0" w:color="auto"/>
        <w:left w:val="none" w:sz="0" w:space="0" w:color="auto"/>
        <w:bottom w:val="none" w:sz="0" w:space="0" w:color="auto"/>
        <w:right w:val="none" w:sz="0" w:space="0" w:color="auto"/>
      </w:divBdr>
      <w:divsChild>
        <w:div w:id="210846214">
          <w:marLeft w:val="0"/>
          <w:marRight w:val="0"/>
          <w:marTop w:val="0"/>
          <w:marBottom w:val="0"/>
          <w:divBdr>
            <w:top w:val="none" w:sz="0" w:space="0" w:color="auto"/>
            <w:left w:val="none" w:sz="0" w:space="0" w:color="auto"/>
            <w:bottom w:val="none" w:sz="0" w:space="0" w:color="auto"/>
            <w:right w:val="none" w:sz="0" w:space="0" w:color="auto"/>
          </w:divBdr>
        </w:div>
      </w:divsChild>
    </w:div>
    <w:div w:id="1804352279">
      <w:bodyDiv w:val="1"/>
      <w:marLeft w:val="0"/>
      <w:marRight w:val="0"/>
      <w:marTop w:val="0"/>
      <w:marBottom w:val="0"/>
      <w:divBdr>
        <w:top w:val="none" w:sz="0" w:space="0" w:color="auto"/>
        <w:left w:val="none" w:sz="0" w:space="0" w:color="auto"/>
        <w:bottom w:val="none" w:sz="0" w:space="0" w:color="auto"/>
        <w:right w:val="none" w:sz="0" w:space="0" w:color="auto"/>
      </w:divBdr>
    </w:div>
    <w:div w:id="1871793490">
      <w:bodyDiv w:val="1"/>
      <w:marLeft w:val="0"/>
      <w:marRight w:val="0"/>
      <w:marTop w:val="0"/>
      <w:marBottom w:val="0"/>
      <w:divBdr>
        <w:top w:val="none" w:sz="0" w:space="0" w:color="auto"/>
        <w:left w:val="none" w:sz="0" w:space="0" w:color="auto"/>
        <w:bottom w:val="none" w:sz="0" w:space="0" w:color="auto"/>
        <w:right w:val="none" w:sz="0" w:space="0" w:color="auto"/>
      </w:divBdr>
      <w:divsChild>
        <w:div w:id="1320693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4792-C6CF-4E05-A62C-0420E90A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hocarme5</dc:creator>
  <cp:lastModifiedBy>Carmen Ho</cp:lastModifiedBy>
  <cp:revision>4</cp:revision>
  <cp:lastPrinted>2020-09-08T21:22:00Z</cp:lastPrinted>
  <dcterms:created xsi:type="dcterms:W3CDTF">2021-08-26T20:54:00Z</dcterms:created>
  <dcterms:modified xsi:type="dcterms:W3CDTF">2021-08-26T20:58:00Z</dcterms:modified>
</cp:coreProperties>
</file>