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09E3" w14:textId="77777777" w:rsidR="00F7736C" w:rsidRPr="00032142" w:rsidRDefault="00F7736C" w:rsidP="00F7736C">
      <w:pPr>
        <w:autoSpaceDE w:val="0"/>
        <w:autoSpaceDN w:val="0"/>
        <w:adjustRightInd w:val="0"/>
        <w:jc w:val="center"/>
        <w:rPr>
          <w:rFonts w:ascii="Cambria" w:hAnsi="Cambria" w:cs="Times New Roman"/>
          <w:b/>
          <w:bCs/>
          <w:lang w:val="en-US"/>
        </w:rPr>
      </w:pPr>
      <w:r w:rsidRPr="00032142">
        <w:rPr>
          <w:rFonts w:ascii="Cambria" w:hAnsi="Cambria" w:cs="Times New Roman"/>
          <w:b/>
          <w:bCs/>
          <w:lang w:val="en-US"/>
        </w:rPr>
        <w:t>POLS*6730: DEVELOPMENT AND GLOBAL JUSTICE</w:t>
      </w:r>
    </w:p>
    <w:p w14:paraId="63ACEB08" w14:textId="77777777" w:rsidR="00F7736C" w:rsidRDefault="00F7736C" w:rsidP="00F7736C">
      <w:pPr>
        <w:autoSpaceDE w:val="0"/>
        <w:autoSpaceDN w:val="0"/>
        <w:adjustRightInd w:val="0"/>
        <w:jc w:val="center"/>
        <w:rPr>
          <w:rFonts w:ascii="Cambria" w:hAnsi="Cambria" w:cs="Times New Roman"/>
          <w:lang w:val="en-US"/>
        </w:rPr>
      </w:pPr>
    </w:p>
    <w:p w14:paraId="7BC17A21" w14:textId="77777777" w:rsidR="00F7736C" w:rsidRPr="00032142" w:rsidRDefault="00F7736C" w:rsidP="00F7736C">
      <w:pPr>
        <w:autoSpaceDE w:val="0"/>
        <w:autoSpaceDN w:val="0"/>
        <w:adjustRightInd w:val="0"/>
        <w:jc w:val="center"/>
        <w:rPr>
          <w:rFonts w:ascii="Cambria" w:hAnsi="Cambria" w:cs="Times New Roman"/>
          <w:lang w:val="en-US"/>
        </w:rPr>
      </w:pPr>
      <w:r w:rsidRPr="00032142">
        <w:rPr>
          <w:rFonts w:ascii="Cambria" w:hAnsi="Cambria" w:cs="Times New Roman"/>
          <w:lang w:val="en-US"/>
        </w:rPr>
        <w:t>Department of Political Science</w:t>
      </w:r>
    </w:p>
    <w:p w14:paraId="4877373A" w14:textId="77777777" w:rsidR="00F7736C" w:rsidRPr="00032142" w:rsidRDefault="00F7736C" w:rsidP="00F7736C">
      <w:pPr>
        <w:autoSpaceDE w:val="0"/>
        <w:autoSpaceDN w:val="0"/>
        <w:adjustRightInd w:val="0"/>
        <w:jc w:val="center"/>
        <w:rPr>
          <w:rFonts w:ascii="Cambria" w:hAnsi="Cambria" w:cs="Times New Roman"/>
          <w:lang w:val="en-US"/>
        </w:rPr>
      </w:pPr>
      <w:r w:rsidRPr="00032142">
        <w:rPr>
          <w:rFonts w:ascii="Cambria" w:hAnsi="Cambria" w:cs="Times New Roman"/>
          <w:lang w:val="en-US"/>
        </w:rPr>
        <w:t>University of Guelph</w:t>
      </w:r>
    </w:p>
    <w:p w14:paraId="208E9400" w14:textId="77777777" w:rsidR="00F7736C" w:rsidRDefault="00F7736C" w:rsidP="00F7736C">
      <w:pPr>
        <w:autoSpaceDE w:val="0"/>
        <w:autoSpaceDN w:val="0"/>
        <w:adjustRightInd w:val="0"/>
        <w:jc w:val="center"/>
        <w:rPr>
          <w:rFonts w:ascii="Cambria" w:hAnsi="Cambria" w:cs="Times New Roman"/>
          <w:lang w:val="en-US"/>
        </w:rPr>
      </w:pPr>
    </w:p>
    <w:p w14:paraId="18D07501" w14:textId="7C3A02F3" w:rsidR="00F7736C" w:rsidRPr="00032142" w:rsidRDefault="00F7736C" w:rsidP="00F7736C">
      <w:pPr>
        <w:autoSpaceDE w:val="0"/>
        <w:autoSpaceDN w:val="0"/>
        <w:adjustRightInd w:val="0"/>
        <w:jc w:val="center"/>
        <w:rPr>
          <w:rFonts w:ascii="Cambria" w:hAnsi="Cambria" w:cs="Times New Roman"/>
          <w:lang w:val="en-US"/>
        </w:rPr>
      </w:pPr>
      <w:r w:rsidRPr="00032142">
        <w:rPr>
          <w:rFonts w:ascii="Cambria" w:hAnsi="Cambria" w:cs="Times New Roman"/>
          <w:lang w:val="en-US"/>
        </w:rPr>
        <w:t>Fall 2</w:t>
      </w:r>
      <w:r w:rsidR="00F55A85">
        <w:rPr>
          <w:rFonts w:ascii="Cambria" w:hAnsi="Cambria" w:cs="Times New Roman"/>
          <w:lang w:val="en-US"/>
        </w:rPr>
        <w:t>022</w:t>
      </w:r>
    </w:p>
    <w:p w14:paraId="10257943" w14:textId="77777777" w:rsidR="00F7736C" w:rsidRDefault="00F7736C" w:rsidP="00F7736C">
      <w:pPr>
        <w:autoSpaceDE w:val="0"/>
        <w:autoSpaceDN w:val="0"/>
        <w:adjustRightInd w:val="0"/>
        <w:jc w:val="center"/>
        <w:rPr>
          <w:rFonts w:ascii="Cambria" w:hAnsi="Cambria" w:cs="Times New Roman"/>
          <w:lang w:val="en-US"/>
        </w:rPr>
      </w:pPr>
      <w:r>
        <w:rPr>
          <w:rFonts w:ascii="Cambria" w:hAnsi="Cambria" w:cs="Times New Roman"/>
          <w:lang w:val="en-US"/>
        </w:rPr>
        <w:t xml:space="preserve">Professor </w:t>
      </w:r>
      <w:r w:rsidRPr="00032142">
        <w:rPr>
          <w:rFonts w:ascii="Cambria" w:hAnsi="Cambria" w:cs="Times New Roman"/>
          <w:lang w:val="en-US"/>
        </w:rPr>
        <w:t>A</w:t>
      </w:r>
      <w:r>
        <w:rPr>
          <w:rFonts w:ascii="Cambria" w:hAnsi="Cambria" w:cs="Times New Roman"/>
          <w:lang w:val="en-US"/>
        </w:rPr>
        <w:t>ndrea Paras</w:t>
      </w:r>
    </w:p>
    <w:p w14:paraId="08A9C746" w14:textId="77777777" w:rsidR="00F7736C" w:rsidRDefault="00F7736C" w:rsidP="00F7736C">
      <w:pPr>
        <w:autoSpaceDE w:val="0"/>
        <w:autoSpaceDN w:val="0"/>
        <w:adjustRightInd w:val="0"/>
        <w:jc w:val="center"/>
        <w:rPr>
          <w:rFonts w:ascii="Cambria" w:hAnsi="Cambria" w:cs="Times New Roman"/>
          <w:lang w:val="en-US"/>
        </w:rPr>
      </w:pPr>
    </w:p>
    <w:p w14:paraId="744E8A4A" w14:textId="77777777" w:rsidR="00F7736C" w:rsidRPr="00032142" w:rsidRDefault="00F7736C" w:rsidP="00F7736C">
      <w:pPr>
        <w:autoSpaceDE w:val="0"/>
        <w:autoSpaceDN w:val="0"/>
        <w:adjustRightInd w:val="0"/>
        <w:jc w:val="center"/>
        <w:rPr>
          <w:rFonts w:ascii="Cambria" w:hAnsi="Cambria" w:cs="Times New Roman"/>
          <w:lang w:val="en-US"/>
        </w:rPr>
      </w:pPr>
    </w:p>
    <w:p w14:paraId="041C2C20" w14:textId="68088157" w:rsidR="00F7736C" w:rsidRPr="00032142" w:rsidRDefault="00F7736C" w:rsidP="00F7736C">
      <w:pPr>
        <w:autoSpaceDE w:val="0"/>
        <w:autoSpaceDN w:val="0"/>
        <w:adjustRightInd w:val="0"/>
        <w:rPr>
          <w:rFonts w:ascii="Cambria" w:hAnsi="Cambria" w:cs="Times New Roman"/>
          <w:lang w:val="en-US"/>
        </w:rPr>
      </w:pPr>
      <w:r w:rsidRPr="00032142">
        <w:rPr>
          <w:rFonts w:ascii="Cambria" w:hAnsi="Cambria" w:cs="Times New Roman"/>
          <w:lang w:val="en-US"/>
        </w:rPr>
        <w:t xml:space="preserve">SEMINARS: </w:t>
      </w:r>
      <w:r>
        <w:rPr>
          <w:rFonts w:ascii="Cambria" w:hAnsi="Cambria" w:cs="Times New Roman"/>
          <w:lang w:val="en-US"/>
        </w:rPr>
        <w:t>T</w:t>
      </w:r>
      <w:r w:rsidR="00F55A85">
        <w:rPr>
          <w:rFonts w:ascii="Cambria" w:hAnsi="Cambria" w:cs="Times New Roman"/>
          <w:lang w:val="en-US"/>
        </w:rPr>
        <w:t>hursdays</w:t>
      </w:r>
      <w:r>
        <w:rPr>
          <w:rFonts w:ascii="Cambria" w:hAnsi="Cambria" w:cs="Times New Roman"/>
          <w:lang w:val="en-US"/>
        </w:rPr>
        <w:t xml:space="preserve"> from </w:t>
      </w:r>
      <w:r w:rsidR="00F55A85">
        <w:rPr>
          <w:rFonts w:ascii="Cambria" w:hAnsi="Cambria" w:cs="Times New Roman"/>
          <w:lang w:val="en-US"/>
        </w:rPr>
        <w:t>2</w:t>
      </w:r>
      <w:r>
        <w:rPr>
          <w:rFonts w:ascii="Cambria" w:hAnsi="Cambria" w:cs="Times New Roman"/>
          <w:lang w:val="en-US"/>
        </w:rPr>
        <w:t>:30-</w:t>
      </w:r>
      <w:r w:rsidR="00F55A85">
        <w:rPr>
          <w:rFonts w:ascii="Cambria" w:hAnsi="Cambria" w:cs="Times New Roman"/>
          <w:lang w:val="en-US"/>
        </w:rPr>
        <w:t>5:20p</w:t>
      </w:r>
      <w:r>
        <w:rPr>
          <w:rFonts w:ascii="Cambria" w:hAnsi="Cambria" w:cs="Times New Roman"/>
          <w:lang w:val="en-US"/>
        </w:rPr>
        <w:t xml:space="preserve">m </w:t>
      </w:r>
      <w:r w:rsidR="00F55A85">
        <w:rPr>
          <w:rFonts w:ascii="Cambria" w:hAnsi="Cambria" w:cs="Times New Roman"/>
          <w:lang w:val="en-US"/>
        </w:rPr>
        <w:t>in person</w:t>
      </w:r>
    </w:p>
    <w:p w14:paraId="47D58930" w14:textId="77777777" w:rsidR="00F7736C" w:rsidRPr="00032142" w:rsidRDefault="00F7736C" w:rsidP="00F7736C">
      <w:pPr>
        <w:autoSpaceDE w:val="0"/>
        <w:autoSpaceDN w:val="0"/>
        <w:adjustRightInd w:val="0"/>
        <w:rPr>
          <w:rFonts w:ascii="Cambria" w:hAnsi="Cambria" w:cs="Times New Roman"/>
          <w:lang w:val="en-US"/>
        </w:rPr>
      </w:pPr>
      <w:r w:rsidRPr="00032142">
        <w:rPr>
          <w:rFonts w:ascii="Cambria" w:hAnsi="Cambria" w:cs="Times New Roman"/>
          <w:lang w:val="en-US"/>
        </w:rPr>
        <w:t>EMAIL: a</w:t>
      </w:r>
      <w:r>
        <w:rPr>
          <w:rFonts w:ascii="Cambria" w:hAnsi="Cambria" w:cs="Times New Roman"/>
          <w:lang w:val="en-US"/>
        </w:rPr>
        <w:t>paras@uoguelph.ca</w:t>
      </w:r>
    </w:p>
    <w:p w14:paraId="65FCCDCD" w14:textId="6EBBAA2D" w:rsidR="00F7736C" w:rsidRPr="00032142" w:rsidRDefault="00F7736C" w:rsidP="00F7736C">
      <w:pPr>
        <w:autoSpaceDE w:val="0"/>
        <w:autoSpaceDN w:val="0"/>
        <w:adjustRightInd w:val="0"/>
        <w:rPr>
          <w:rFonts w:ascii="Cambria" w:hAnsi="Cambria" w:cs="Times New Roman"/>
          <w:lang w:val="en-US"/>
        </w:rPr>
      </w:pPr>
      <w:r w:rsidRPr="00032142">
        <w:rPr>
          <w:rFonts w:ascii="Cambria" w:hAnsi="Cambria" w:cs="Times New Roman"/>
          <w:lang w:val="en-US"/>
        </w:rPr>
        <w:t xml:space="preserve">OFFICE HOURS: </w:t>
      </w:r>
      <w:r>
        <w:rPr>
          <w:rFonts w:ascii="Cambria" w:hAnsi="Cambria" w:cs="Times New Roman"/>
          <w:lang w:val="en-US"/>
        </w:rPr>
        <w:t>By appointment on</w:t>
      </w:r>
      <w:r w:rsidR="00F55A85">
        <w:rPr>
          <w:rFonts w:ascii="Cambria" w:hAnsi="Cambria" w:cs="Times New Roman"/>
          <w:lang w:val="en-US"/>
        </w:rPr>
        <w:t xml:space="preserve"> Microsoft</w:t>
      </w:r>
      <w:r>
        <w:rPr>
          <w:rFonts w:ascii="Cambria" w:hAnsi="Cambria" w:cs="Times New Roman"/>
          <w:lang w:val="en-US"/>
        </w:rPr>
        <w:t xml:space="preserve"> Teams</w:t>
      </w:r>
    </w:p>
    <w:p w14:paraId="2E7029BC" w14:textId="77777777" w:rsidR="00F7736C" w:rsidRDefault="00F7736C" w:rsidP="00F7736C">
      <w:pPr>
        <w:autoSpaceDE w:val="0"/>
        <w:autoSpaceDN w:val="0"/>
        <w:adjustRightInd w:val="0"/>
        <w:rPr>
          <w:rFonts w:ascii="Cambria" w:hAnsi="Cambria" w:cs="Times New Roman"/>
          <w:lang w:val="en-US"/>
        </w:rPr>
      </w:pPr>
    </w:p>
    <w:p w14:paraId="1FFDD93B" w14:textId="77777777" w:rsidR="00F7736C" w:rsidRPr="00E27575" w:rsidRDefault="00F7736C" w:rsidP="00F7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w:i/>
        </w:rPr>
      </w:pPr>
      <w:r w:rsidRPr="00E27575">
        <w:rPr>
          <w:rFonts w:ascii="Cambria" w:hAnsi="Cambria" w:cs="Courier"/>
          <w:i/>
        </w:rPr>
        <w:t xml:space="preserve">We acknowledge the </w:t>
      </w:r>
      <w:proofErr w:type="spellStart"/>
      <w:r w:rsidRPr="00E27575">
        <w:rPr>
          <w:rFonts w:ascii="Cambria" w:hAnsi="Cambria" w:cs="Courier"/>
          <w:i/>
        </w:rPr>
        <w:t>Attawandaron</w:t>
      </w:r>
      <w:proofErr w:type="spellEnd"/>
      <w:r w:rsidRPr="00E27575">
        <w:rPr>
          <w:rFonts w:ascii="Cambria" w:hAnsi="Cambria" w:cs="Courier"/>
          <w:i/>
        </w:rPr>
        <w:t xml:space="preserve"> people on whose traditional territory the University of Guelph resides and offer respect to our Haudenosaunee, Anishinaabe and Métis neighbours as we strengthen our relationships with them.</w:t>
      </w:r>
    </w:p>
    <w:p w14:paraId="68836E4B" w14:textId="77777777" w:rsidR="00F7736C" w:rsidRDefault="00F7736C" w:rsidP="00F7736C">
      <w:pPr>
        <w:autoSpaceDE w:val="0"/>
        <w:autoSpaceDN w:val="0"/>
        <w:adjustRightInd w:val="0"/>
        <w:jc w:val="center"/>
        <w:rPr>
          <w:rFonts w:ascii="Cambria" w:hAnsi="Cambria" w:cs="Times New Roman"/>
          <w:b/>
          <w:bCs/>
          <w:lang w:val="en-US"/>
        </w:rPr>
      </w:pPr>
    </w:p>
    <w:p w14:paraId="152B267D" w14:textId="77777777" w:rsidR="00F7736C" w:rsidRDefault="00F7736C" w:rsidP="00F7736C">
      <w:pPr>
        <w:autoSpaceDE w:val="0"/>
        <w:autoSpaceDN w:val="0"/>
        <w:adjustRightInd w:val="0"/>
        <w:jc w:val="center"/>
        <w:rPr>
          <w:rFonts w:ascii="Cambria" w:hAnsi="Cambria" w:cs="Times New Roman"/>
          <w:b/>
          <w:bCs/>
          <w:lang w:val="en-US"/>
        </w:rPr>
      </w:pPr>
    </w:p>
    <w:p w14:paraId="2AF5C0B6" w14:textId="77777777" w:rsidR="00F55A85" w:rsidRPr="00032142" w:rsidRDefault="00F55A85" w:rsidP="00F55A85">
      <w:pPr>
        <w:autoSpaceDE w:val="0"/>
        <w:autoSpaceDN w:val="0"/>
        <w:adjustRightInd w:val="0"/>
        <w:jc w:val="center"/>
        <w:rPr>
          <w:rFonts w:ascii="Cambria" w:hAnsi="Cambria" w:cs="Times New Roman"/>
          <w:b/>
          <w:bCs/>
          <w:lang w:val="en-US"/>
        </w:rPr>
      </w:pPr>
      <w:r w:rsidRPr="00032142">
        <w:rPr>
          <w:rFonts w:ascii="Cambria" w:hAnsi="Cambria" w:cs="Times New Roman"/>
          <w:b/>
          <w:bCs/>
          <w:lang w:val="en-US"/>
        </w:rPr>
        <w:t>COURSE DESCRIPTION, OBJECTIVES AND LEARNING OUTCOMES</w:t>
      </w:r>
    </w:p>
    <w:p w14:paraId="30EED578" w14:textId="77777777" w:rsidR="00F55A85" w:rsidRDefault="00F55A85" w:rsidP="00F55A85">
      <w:pPr>
        <w:autoSpaceDE w:val="0"/>
        <w:autoSpaceDN w:val="0"/>
        <w:adjustRightInd w:val="0"/>
        <w:rPr>
          <w:rFonts w:ascii="Cambria" w:hAnsi="Cambria" w:cs="Times New Roman"/>
          <w:lang w:val="en-US"/>
        </w:rPr>
      </w:pPr>
    </w:p>
    <w:p w14:paraId="55801DC8" w14:textId="2956D713"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t>POLS*6730 Development and Global Justice takes students on an in-depth learning</w:t>
      </w:r>
      <w:r>
        <w:rPr>
          <w:rFonts w:ascii="Cambria" w:hAnsi="Cambria" w:cs="Times New Roman"/>
          <w:lang w:val="en-US"/>
        </w:rPr>
        <w:t xml:space="preserve"> </w:t>
      </w:r>
      <w:r w:rsidRPr="00032142">
        <w:rPr>
          <w:rFonts w:ascii="Cambria" w:hAnsi="Cambria" w:cs="Times New Roman"/>
          <w:lang w:val="en-US"/>
        </w:rPr>
        <w:t>adventure into the politics of development that envelops our lives and sets the limits of</w:t>
      </w:r>
      <w:r>
        <w:rPr>
          <w:rFonts w:ascii="Cambria" w:hAnsi="Cambria" w:cs="Times New Roman"/>
          <w:lang w:val="en-US"/>
        </w:rPr>
        <w:t xml:space="preserve"> </w:t>
      </w:r>
      <w:r w:rsidRPr="00032142">
        <w:rPr>
          <w:rFonts w:ascii="Cambria" w:hAnsi="Cambria" w:cs="Times New Roman"/>
          <w:lang w:val="en-US"/>
        </w:rPr>
        <w:t xml:space="preserve">the possible for the realization of ideas about justice and rights. </w:t>
      </w:r>
      <w:r>
        <w:rPr>
          <w:rFonts w:ascii="Cambria" w:hAnsi="Cambria" w:cs="Times New Roman"/>
          <w:lang w:val="en-US"/>
        </w:rPr>
        <w:t>The course is divided into two parts that are roughly equal in terms of length and content. During the first part, w</w:t>
      </w:r>
      <w:r w:rsidRPr="00032142">
        <w:rPr>
          <w:rFonts w:ascii="Cambria" w:hAnsi="Cambria" w:cs="Times New Roman"/>
          <w:lang w:val="en-US"/>
        </w:rPr>
        <w:t>e will study Western</w:t>
      </w:r>
      <w:r>
        <w:rPr>
          <w:rFonts w:ascii="Cambria" w:hAnsi="Cambria" w:cs="Times New Roman"/>
          <w:lang w:val="en-US"/>
        </w:rPr>
        <w:t xml:space="preserve"> </w:t>
      </w:r>
      <w:r w:rsidRPr="00032142">
        <w:rPr>
          <w:rFonts w:ascii="Cambria" w:hAnsi="Cambria" w:cs="Times New Roman"/>
          <w:lang w:val="en-US"/>
        </w:rPr>
        <w:t xml:space="preserve">and non-Western conceptual, </w:t>
      </w:r>
      <w:proofErr w:type="gramStart"/>
      <w:r w:rsidRPr="00032142">
        <w:rPr>
          <w:rFonts w:ascii="Cambria" w:hAnsi="Cambria" w:cs="Times New Roman"/>
          <w:lang w:val="en-US"/>
        </w:rPr>
        <w:t>theoretical</w:t>
      </w:r>
      <w:proofErr w:type="gramEnd"/>
      <w:r w:rsidRPr="00032142">
        <w:rPr>
          <w:rFonts w:ascii="Cambria" w:hAnsi="Cambria" w:cs="Times New Roman"/>
          <w:lang w:val="en-US"/>
        </w:rPr>
        <w:t xml:space="preserve"> and empirical perspectives on the politics of</w:t>
      </w:r>
      <w:r>
        <w:rPr>
          <w:rFonts w:ascii="Cambria" w:hAnsi="Cambria" w:cs="Times New Roman"/>
          <w:lang w:val="en-US"/>
        </w:rPr>
        <w:t xml:space="preserve"> </w:t>
      </w:r>
      <w:r w:rsidRPr="00032142">
        <w:rPr>
          <w:rFonts w:ascii="Cambria" w:hAnsi="Cambria" w:cs="Times New Roman"/>
          <w:lang w:val="en-US"/>
        </w:rPr>
        <w:t>development, an</w:t>
      </w:r>
      <w:r>
        <w:rPr>
          <w:rFonts w:ascii="Cambria" w:hAnsi="Cambria" w:cs="Times New Roman"/>
          <w:lang w:val="en-US"/>
        </w:rPr>
        <w:t>d explore different approaches to global justice</w:t>
      </w:r>
      <w:r w:rsidRPr="00032142">
        <w:rPr>
          <w:rFonts w:ascii="Cambria" w:hAnsi="Cambria" w:cs="Times New Roman"/>
          <w:lang w:val="en-US"/>
        </w:rPr>
        <w:t>.</w:t>
      </w:r>
      <w:r>
        <w:rPr>
          <w:rFonts w:ascii="Cambria" w:hAnsi="Cambria" w:cs="Times New Roman"/>
          <w:lang w:val="en-US"/>
        </w:rPr>
        <w:t xml:space="preserve"> This includes discussions related to defining development, identifying the roots of injustice, determining responsibility. The second part of the course explores different intersections of identity that are located at the nexus of development and global justice, including the subjectivity of development workers and scholars, racism and anti-racism, culture, religion, and gender. The course concludes with an opportunity for students to present their own research on the future of development and global justice. </w:t>
      </w:r>
    </w:p>
    <w:p w14:paraId="2F035C8C" w14:textId="77777777" w:rsidR="00F55A85" w:rsidRDefault="00F55A85" w:rsidP="00F55A85">
      <w:pPr>
        <w:autoSpaceDE w:val="0"/>
        <w:autoSpaceDN w:val="0"/>
        <w:adjustRightInd w:val="0"/>
        <w:jc w:val="both"/>
        <w:rPr>
          <w:rFonts w:ascii="Cambria" w:hAnsi="Cambria" w:cs="Times New Roman"/>
          <w:lang w:val="en-US"/>
        </w:rPr>
      </w:pPr>
    </w:p>
    <w:p w14:paraId="2F022700" w14:textId="77777777"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t>Upon completion of the course students should be able to convincingly answer the</w:t>
      </w:r>
      <w:r>
        <w:rPr>
          <w:rFonts w:ascii="Cambria" w:hAnsi="Cambria" w:cs="Times New Roman"/>
          <w:lang w:val="en-US"/>
        </w:rPr>
        <w:t xml:space="preserve"> </w:t>
      </w:r>
      <w:r w:rsidRPr="00032142">
        <w:rPr>
          <w:rFonts w:ascii="Cambria" w:hAnsi="Cambria" w:cs="Times New Roman"/>
          <w:lang w:val="en-US"/>
        </w:rPr>
        <w:t>following questions:</w:t>
      </w:r>
    </w:p>
    <w:p w14:paraId="009EF110" w14:textId="77777777" w:rsidR="00F55A85" w:rsidRPr="00032142" w:rsidRDefault="00F55A85" w:rsidP="00F55A85">
      <w:pPr>
        <w:autoSpaceDE w:val="0"/>
        <w:autoSpaceDN w:val="0"/>
        <w:adjustRightInd w:val="0"/>
        <w:jc w:val="both"/>
        <w:rPr>
          <w:rFonts w:ascii="Cambria" w:hAnsi="Cambria" w:cs="Times New Roman"/>
          <w:lang w:val="en-US"/>
        </w:rPr>
      </w:pPr>
    </w:p>
    <w:p w14:paraId="6C929FEB" w14:textId="77777777"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t>1) What are the limitations and strengths of the various Western and non-Western</w:t>
      </w:r>
      <w:r>
        <w:rPr>
          <w:rFonts w:ascii="Cambria" w:hAnsi="Cambria" w:cs="Times New Roman"/>
          <w:lang w:val="en-US"/>
        </w:rPr>
        <w:t xml:space="preserve"> </w:t>
      </w:r>
      <w:r w:rsidRPr="00032142">
        <w:rPr>
          <w:rFonts w:ascii="Cambria" w:hAnsi="Cambria" w:cs="Times New Roman"/>
          <w:lang w:val="en-US"/>
        </w:rPr>
        <w:t>theories and concepts covered in the course vis-a-vis ‘development’ and ‘global</w:t>
      </w:r>
      <w:r>
        <w:rPr>
          <w:rFonts w:ascii="Cambria" w:hAnsi="Cambria" w:cs="Times New Roman"/>
          <w:lang w:val="en-US"/>
        </w:rPr>
        <w:t xml:space="preserve"> </w:t>
      </w:r>
      <w:r w:rsidRPr="00032142">
        <w:rPr>
          <w:rFonts w:ascii="Cambria" w:hAnsi="Cambria" w:cs="Times New Roman"/>
          <w:lang w:val="en-US"/>
        </w:rPr>
        <w:t>justice’?</w:t>
      </w:r>
    </w:p>
    <w:p w14:paraId="500DE18C" w14:textId="77777777" w:rsidR="00F55A85" w:rsidRPr="00032142" w:rsidRDefault="00F55A85" w:rsidP="00F55A85">
      <w:pPr>
        <w:autoSpaceDE w:val="0"/>
        <w:autoSpaceDN w:val="0"/>
        <w:adjustRightInd w:val="0"/>
        <w:jc w:val="both"/>
        <w:rPr>
          <w:rFonts w:ascii="Cambria" w:hAnsi="Cambria" w:cs="Times New Roman"/>
          <w:lang w:val="en-US"/>
        </w:rPr>
      </w:pPr>
    </w:p>
    <w:p w14:paraId="3F92A1E2" w14:textId="77777777" w:rsidR="00F55A85" w:rsidRDefault="00F55A85" w:rsidP="00F55A85">
      <w:pPr>
        <w:autoSpaceDE w:val="0"/>
        <w:autoSpaceDN w:val="0"/>
        <w:adjustRightInd w:val="0"/>
        <w:jc w:val="both"/>
        <w:rPr>
          <w:rFonts w:ascii="Cambria" w:hAnsi="Cambria" w:cs="Times New Roman"/>
          <w:lang w:val="en-US"/>
        </w:rPr>
      </w:pPr>
      <w:r>
        <w:rPr>
          <w:rFonts w:ascii="Cambria" w:hAnsi="Cambria" w:cs="Times New Roman"/>
          <w:lang w:val="en-US"/>
        </w:rPr>
        <w:t xml:space="preserve">2) How do various intersections of identity play a role in either facilitating or constraining the pursuit of justice in development practices, </w:t>
      </w:r>
      <w:proofErr w:type="gramStart"/>
      <w:r>
        <w:rPr>
          <w:rFonts w:ascii="Cambria" w:hAnsi="Cambria" w:cs="Times New Roman"/>
          <w:lang w:val="en-US"/>
        </w:rPr>
        <w:t>policies</w:t>
      </w:r>
      <w:proofErr w:type="gramEnd"/>
      <w:r>
        <w:rPr>
          <w:rFonts w:ascii="Cambria" w:hAnsi="Cambria" w:cs="Times New Roman"/>
          <w:lang w:val="en-US"/>
        </w:rPr>
        <w:t xml:space="preserve"> and institutions?</w:t>
      </w:r>
    </w:p>
    <w:p w14:paraId="775935C3" w14:textId="77777777" w:rsidR="00F55A85" w:rsidRDefault="00F55A85" w:rsidP="00F55A85">
      <w:pPr>
        <w:autoSpaceDE w:val="0"/>
        <w:autoSpaceDN w:val="0"/>
        <w:adjustRightInd w:val="0"/>
        <w:jc w:val="both"/>
        <w:rPr>
          <w:rFonts w:ascii="Cambria" w:hAnsi="Cambria" w:cs="Times New Roman"/>
          <w:lang w:val="en-US"/>
        </w:rPr>
      </w:pPr>
    </w:p>
    <w:p w14:paraId="347071CD" w14:textId="1C95A22E"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t xml:space="preserve">2) How do the approaches to understanding development and global justice </w:t>
      </w:r>
      <w:r>
        <w:rPr>
          <w:rFonts w:ascii="Cambria" w:hAnsi="Cambria" w:cs="Times New Roman"/>
          <w:lang w:val="en-US"/>
        </w:rPr>
        <w:t xml:space="preserve">discussed during the course </w:t>
      </w:r>
      <w:r w:rsidRPr="00032142">
        <w:rPr>
          <w:rFonts w:ascii="Cambria" w:hAnsi="Cambria" w:cs="Times New Roman"/>
          <w:lang w:val="en-US"/>
        </w:rPr>
        <w:t>help us to better comprehend global efforts to reform or transform</w:t>
      </w:r>
      <w:r>
        <w:rPr>
          <w:rFonts w:ascii="Cambria" w:hAnsi="Cambria" w:cs="Times New Roman"/>
          <w:lang w:val="en-US"/>
        </w:rPr>
        <w:t xml:space="preserve"> </w:t>
      </w:r>
      <w:r w:rsidRPr="00032142">
        <w:rPr>
          <w:rFonts w:ascii="Cambria" w:hAnsi="Cambria" w:cs="Times New Roman"/>
          <w:lang w:val="en-US"/>
        </w:rPr>
        <w:t>development institutions, policies and practices to advance global justice</w:t>
      </w:r>
      <w:r>
        <w:rPr>
          <w:rFonts w:ascii="Cambria" w:hAnsi="Cambria" w:cs="Times New Roman"/>
          <w:lang w:val="en-US"/>
        </w:rPr>
        <w:t xml:space="preserve">, particularly in the context of </w:t>
      </w:r>
      <w:r>
        <w:rPr>
          <w:rFonts w:ascii="Cambria" w:hAnsi="Cambria" w:cs="Times New Roman"/>
          <w:lang w:val="en-US"/>
        </w:rPr>
        <w:t>recovering from the</w:t>
      </w:r>
      <w:r>
        <w:rPr>
          <w:rFonts w:ascii="Cambria" w:hAnsi="Cambria" w:cs="Times New Roman"/>
          <w:lang w:val="en-US"/>
        </w:rPr>
        <w:t xml:space="preserve"> C</w:t>
      </w:r>
      <w:r>
        <w:rPr>
          <w:rFonts w:ascii="Cambria" w:hAnsi="Cambria" w:cs="Times New Roman"/>
          <w:lang w:val="en-US"/>
        </w:rPr>
        <w:t>OVID</w:t>
      </w:r>
      <w:r>
        <w:rPr>
          <w:rFonts w:ascii="Cambria" w:hAnsi="Cambria" w:cs="Times New Roman"/>
          <w:lang w:val="en-US"/>
        </w:rPr>
        <w:t>-19 pandemic?</w:t>
      </w:r>
    </w:p>
    <w:p w14:paraId="58CA97F8" w14:textId="77777777"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lastRenderedPageBreak/>
        <w:t>The course ultimately aims to enable students to: (</w:t>
      </w:r>
      <w:proofErr w:type="spellStart"/>
      <w:r w:rsidRPr="00032142">
        <w:rPr>
          <w:rFonts w:ascii="Cambria" w:hAnsi="Cambria" w:cs="Times New Roman"/>
          <w:lang w:val="en-US"/>
        </w:rPr>
        <w:t>i</w:t>
      </w:r>
      <w:proofErr w:type="spellEnd"/>
      <w:r w:rsidRPr="00032142">
        <w:rPr>
          <w:rFonts w:ascii="Cambria" w:hAnsi="Cambria" w:cs="Times New Roman"/>
          <w:lang w:val="en-US"/>
        </w:rPr>
        <w:t>) learn about the</w:t>
      </w:r>
      <w:r>
        <w:rPr>
          <w:rFonts w:ascii="Cambria" w:hAnsi="Cambria" w:cs="Times New Roman"/>
          <w:lang w:val="en-US"/>
        </w:rPr>
        <w:t xml:space="preserve"> l</w:t>
      </w:r>
      <w:r w:rsidRPr="00032142">
        <w:rPr>
          <w:rFonts w:ascii="Cambria" w:hAnsi="Cambria" w:cs="Times New Roman"/>
          <w:lang w:val="en-US"/>
        </w:rPr>
        <w:t>atest ways of knowing about several thematic areas; (ii) develop their own ways of</w:t>
      </w:r>
      <w:r>
        <w:rPr>
          <w:rFonts w:ascii="Cambria" w:hAnsi="Cambria" w:cs="Times New Roman"/>
          <w:lang w:val="en-US"/>
        </w:rPr>
        <w:t xml:space="preserve"> </w:t>
      </w:r>
      <w:r w:rsidRPr="00032142">
        <w:rPr>
          <w:rFonts w:ascii="Cambria" w:hAnsi="Cambria" w:cs="Times New Roman"/>
          <w:lang w:val="en-US"/>
        </w:rPr>
        <w:t>thinking about these</w:t>
      </w:r>
      <w:r>
        <w:rPr>
          <w:rFonts w:ascii="Cambria" w:hAnsi="Cambria" w:cs="Times New Roman"/>
          <w:lang w:val="en-US"/>
        </w:rPr>
        <w:t xml:space="preserve"> </w:t>
      </w:r>
      <w:r w:rsidRPr="00032142">
        <w:rPr>
          <w:rFonts w:ascii="Cambria" w:hAnsi="Cambria" w:cs="Times New Roman"/>
          <w:lang w:val="en-US"/>
        </w:rPr>
        <w:t>approaches; and (iii) build their capacity to express this knowledge</w:t>
      </w:r>
      <w:r>
        <w:rPr>
          <w:rFonts w:ascii="Cambria" w:hAnsi="Cambria" w:cs="Times New Roman"/>
          <w:lang w:val="en-US"/>
        </w:rPr>
        <w:t xml:space="preserve"> </w:t>
      </w:r>
      <w:r w:rsidRPr="00032142">
        <w:rPr>
          <w:rFonts w:ascii="Cambria" w:hAnsi="Cambria" w:cs="Times New Roman"/>
          <w:lang w:val="en-US"/>
        </w:rPr>
        <w:t xml:space="preserve">in several professional styles or formats that are </w:t>
      </w:r>
      <w:r>
        <w:rPr>
          <w:rFonts w:ascii="Cambria" w:hAnsi="Cambria" w:cs="Times New Roman"/>
          <w:lang w:val="en-US"/>
        </w:rPr>
        <w:t>standard</w:t>
      </w:r>
      <w:r w:rsidRPr="00032142">
        <w:rPr>
          <w:rFonts w:ascii="Cambria" w:hAnsi="Cambria" w:cs="Times New Roman"/>
          <w:lang w:val="en-US"/>
        </w:rPr>
        <w:t xml:space="preserve"> in the field.</w:t>
      </w:r>
    </w:p>
    <w:p w14:paraId="6F34DE68" w14:textId="77777777" w:rsidR="00F55A85" w:rsidRDefault="00F55A85" w:rsidP="00F55A85">
      <w:pPr>
        <w:jc w:val="both"/>
        <w:rPr>
          <w:rFonts w:ascii="Cambria" w:hAnsi="Cambria" w:cs="Times New Roman"/>
          <w:lang w:val="en-US"/>
        </w:rPr>
      </w:pPr>
    </w:p>
    <w:p w14:paraId="5A452966" w14:textId="77777777" w:rsidR="00F55A85" w:rsidRDefault="00F55A85" w:rsidP="00F55A85">
      <w:pPr>
        <w:jc w:val="both"/>
        <w:rPr>
          <w:rFonts w:ascii="Cambria" w:hAnsi="Cambria" w:cs="Times New Roman"/>
          <w:b/>
          <w:bCs/>
          <w:lang w:val="en-US"/>
        </w:rPr>
      </w:pPr>
      <w:r>
        <w:rPr>
          <w:rFonts w:ascii="Cambria" w:hAnsi="Cambria" w:cs="Times New Roman"/>
          <w:b/>
          <w:bCs/>
          <w:lang w:val="en-US"/>
        </w:rPr>
        <w:t>LEARNING OUTCOMES (LOs)</w:t>
      </w:r>
    </w:p>
    <w:p w14:paraId="2A52245E" w14:textId="77777777" w:rsidR="00F55A85" w:rsidRDefault="00F55A85" w:rsidP="00F55A85">
      <w:pPr>
        <w:jc w:val="both"/>
        <w:rPr>
          <w:rFonts w:ascii="Cambria" w:hAnsi="Cambria" w:cs="Times New Roman"/>
          <w:b/>
          <w:bCs/>
          <w:lang w:val="en-US"/>
        </w:rPr>
      </w:pPr>
    </w:p>
    <w:p w14:paraId="2C49FCB9" w14:textId="77777777" w:rsidR="00F55A85" w:rsidRDefault="00F55A85" w:rsidP="00F55A85">
      <w:pPr>
        <w:autoSpaceDE w:val="0"/>
        <w:autoSpaceDN w:val="0"/>
        <w:adjustRightInd w:val="0"/>
        <w:jc w:val="both"/>
        <w:rPr>
          <w:rFonts w:ascii="Cambria" w:hAnsi="Cambria" w:cs="Times New Roman"/>
          <w:lang w:val="en-US"/>
        </w:rPr>
      </w:pPr>
      <w:r w:rsidRPr="00032142">
        <w:rPr>
          <w:rFonts w:ascii="Cambria" w:hAnsi="Cambria" w:cs="Times New Roman"/>
          <w:lang w:val="en-US"/>
        </w:rPr>
        <w:t>This course advances</w:t>
      </w:r>
      <w:r>
        <w:rPr>
          <w:rFonts w:ascii="Cambria" w:hAnsi="Cambria" w:cs="Times New Roman"/>
          <w:lang w:val="en-US"/>
        </w:rPr>
        <w:t xml:space="preserve"> </w:t>
      </w:r>
      <w:hyperlink r:id="rId7" w:history="1">
        <w:r w:rsidRPr="00E27575">
          <w:rPr>
            <w:rStyle w:val="Hyperlink"/>
            <w:rFonts w:ascii="Cambria" w:hAnsi="Cambria" w:cs="Times New Roman"/>
            <w:lang w:val="en-US"/>
          </w:rPr>
          <w:t>Graduate Studies Learning Outcomes</w:t>
        </w:r>
      </w:hyperlink>
      <w:r w:rsidRPr="00032142">
        <w:rPr>
          <w:rFonts w:ascii="Cambria" w:hAnsi="Cambria" w:cs="Times New Roman"/>
          <w:lang w:val="en-US"/>
        </w:rPr>
        <w:t xml:space="preserve"> related to</w:t>
      </w:r>
      <w:r>
        <w:rPr>
          <w:rFonts w:ascii="Cambria" w:hAnsi="Cambria" w:cs="Times New Roman"/>
          <w:lang w:val="en-US"/>
        </w:rPr>
        <w:t>:</w:t>
      </w:r>
    </w:p>
    <w:p w14:paraId="2D70FF21" w14:textId="77777777" w:rsidR="00F55A85" w:rsidRDefault="00F55A85" w:rsidP="00F55A85">
      <w:pPr>
        <w:autoSpaceDE w:val="0"/>
        <w:autoSpaceDN w:val="0"/>
        <w:adjustRightInd w:val="0"/>
        <w:jc w:val="both"/>
        <w:rPr>
          <w:rFonts w:ascii="Cambria" w:hAnsi="Cambria" w:cs="Times New Roman"/>
          <w:lang w:val="en-US"/>
        </w:rPr>
      </w:pPr>
    </w:p>
    <w:p w14:paraId="62F8581F" w14:textId="77777777" w:rsidR="00F55A85" w:rsidRPr="00E27575" w:rsidRDefault="00F55A85" w:rsidP="00F55A85">
      <w:pPr>
        <w:autoSpaceDE w:val="0"/>
        <w:autoSpaceDN w:val="0"/>
        <w:adjustRightInd w:val="0"/>
        <w:ind w:left="360"/>
        <w:jc w:val="both"/>
        <w:rPr>
          <w:rFonts w:ascii="Cambria" w:hAnsi="Cambria" w:cs="Times New Roman"/>
          <w:lang w:val="en-US"/>
        </w:rPr>
      </w:pPr>
      <w:r w:rsidRPr="00E27575">
        <w:rPr>
          <w:rFonts w:ascii="Cambria" w:hAnsi="Cambria" w:cs="Times New Roman"/>
          <w:b/>
          <w:bCs/>
          <w:u w:val="single"/>
          <w:lang w:val="en-US"/>
        </w:rPr>
        <w:t xml:space="preserve">LO1: </w:t>
      </w:r>
      <w:r w:rsidRPr="00E27575">
        <w:rPr>
          <w:rFonts w:ascii="Cambria" w:hAnsi="Cambria" w:cs="Times New Roman"/>
          <w:u w:val="single"/>
          <w:lang w:val="en-US"/>
        </w:rPr>
        <w:t>Critical and creative thinking</w:t>
      </w:r>
      <w:r w:rsidRPr="00E27575">
        <w:rPr>
          <w:rFonts w:ascii="Cambria" w:hAnsi="Cambria" w:cs="Times New Roman"/>
          <w:lang w:val="en-US"/>
        </w:rPr>
        <w:t xml:space="preserve"> (specifically independent inquiry and analysis; creativity; breadth and depth of understanding</w:t>
      </w:r>
      <w:r>
        <w:rPr>
          <w:rFonts w:ascii="Cambria" w:hAnsi="Cambria" w:cs="Times New Roman"/>
          <w:lang w:val="en-US"/>
        </w:rPr>
        <w:t>; knowledge translation and mobilization</w:t>
      </w:r>
      <w:proofErr w:type="gramStart"/>
      <w:r w:rsidRPr="00E27575">
        <w:rPr>
          <w:rFonts w:ascii="Cambria" w:hAnsi="Cambria" w:cs="Times New Roman"/>
          <w:lang w:val="en-US"/>
        </w:rPr>
        <w:t>);</w:t>
      </w:r>
      <w:proofErr w:type="gramEnd"/>
      <w:r w:rsidRPr="00E27575">
        <w:rPr>
          <w:rFonts w:ascii="Cambria" w:hAnsi="Cambria" w:cs="Times New Roman"/>
          <w:lang w:val="en-US"/>
        </w:rPr>
        <w:t xml:space="preserve"> </w:t>
      </w:r>
    </w:p>
    <w:p w14:paraId="6C5993DF" w14:textId="77777777" w:rsidR="00F55A85" w:rsidRDefault="00F55A85" w:rsidP="00F55A85">
      <w:pPr>
        <w:autoSpaceDE w:val="0"/>
        <w:autoSpaceDN w:val="0"/>
        <w:adjustRightInd w:val="0"/>
        <w:ind w:firstLine="360"/>
        <w:jc w:val="both"/>
        <w:rPr>
          <w:rFonts w:ascii="Cambria" w:hAnsi="Cambria" w:cs="Times New Roman"/>
          <w:lang w:val="en-US"/>
        </w:rPr>
      </w:pPr>
    </w:p>
    <w:p w14:paraId="438AC075" w14:textId="77777777" w:rsidR="00F55A85" w:rsidRPr="00E27575" w:rsidRDefault="00F55A85" w:rsidP="00F55A85">
      <w:pPr>
        <w:autoSpaceDE w:val="0"/>
        <w:autoSpaceDN w:val="0"/>
        <w:adjustRightInd w:val="0"/>
        <w:ind w:firstLine="360"/>
        <w:jc w:val="both"/>
        <w:rPr>
          <w:rFonts w:ascii="Cambria" w:hAnsi="Cambria" w:cs="Times New Roman"/>
          <w:lang w:val="en-US"/>
        </w:rPr>
      </w:pPr>
      <w:r w:rsidRPr="00E27575">
        <w:rPr>
          <w:rFonts w:ascii="Cambria" w:hAnsi="Cambria" w:cs="Times New Roman"/>
          <w:b/>
          <w:bCs/>
          <w:u w:val="single"/>
          <w:lang w:val="en-US"/>
        </w:rPr>
        <w:t xml:space="preserve">LO2: </w:t>
      </w:r>
      <w:r w:rsidRPr="00E27575">
        <w:rPr>
          <w:rFonts w:ascii="Cambria" w:hAnsi="Cambria" w:cs="Times New Roman"/>
          <w:u w:val="single"/>
          <w:lang w:val="en-US"/>
        </w:rPr>
        <w:t>Literacy</w:t>
      </w:r>
      <w:r w:rsidRPr="00E27575">
        <w:rPr>
          <w:rFonts w:ascii="Cambria" w:hAnsi="Cambria" w:cs="Times New Roman"/>
          <w:lang w:val="en-US"/>
        </w:rPr>
        <w:t xml:space="preserve"> (specifically information literacy; technological literacy</w:t>
      </w:r>
      <w:proofErr w:type="gramStart"/>
      <w:r w:rsidRPr="00E27575">
        <w:rPr>
          <w:rFonts w:ascii="Cambria" w:hAnsi="Cambria" w:cs="Times New Roman"/>
          <w:lang w:val="en-US"/>
        </w:rPr>
        <w:t>);</w:t>
      </w:r>
      <w:proofErr w:type="gramEnd"/>
      <w:r w:rsidRPr="00E27575">
        <w:rPr>
          <w:rFonts w:ascii="Cambria" w:hAnsi="Cambria" w:cs="Times New Roman"/>
          <w:lang w:val="en-US"/>
        </w:rPr>
        <w:t xml:space="preserve"> </w:t>
      </w:r>
    </w:p>
    <w:p w14:paraId="3D061874" w14:textId="77777777" w:rsidR="00F55A85" w:rsidRDefault="00F55A85" w:rsidP="00F55A85">
      <w:pPr>
        <w:autoSpaceDE w:val="0"/>
        <w:autoSpaceDN w:val="0"/>
        <w:adjustRightInd w:val="0"/>
        <w:jc w:val="both"/>
        <w:rPr>
          <w:rFonts w:ascii="Cambria" w:hAnsi="Cambria" w:cs="Times New Roman"/>
          <w:lang w:val="en-US"/>
        </w:rPr>
      </w:pPr>
    </w:p>
    <w:p w14:paraId="2DE4ECB7" w14:textId="77777777" w:rsidR="00F55A85" w:rsidRPr="00E27575" w:rsidRDefault="00F55A85" w:rsidP="00F55A85">
      <w:pPr>
        <w:autoSpaceDE w:val="0"/>
        <w:autoSpaceDN w:val="0"/>
        <w:adjustRightInd w:val="0"/>
        <w:ind w:left="360"/>
        <w:jc w:val="both"/>
        <w:rPr>
          <w:rFonts w:ascii="Cambria" w:hAnsi="Cambria" w:cs="Times New Roman"/>
          <w:lang w:val="en-US"/>
        </w:rPr>
      </w:pPr>
      <w:r w:rsidRPr="00E27575">
        <w:rPr>
          <w:rFonts w:ascii="Cambria" w:hAnsi="Cambria" w:cs="Times New Roman"/>
          <w:b/>
          <w:bCs/>
          <w:u w:val="single"/>
          <w:lang w:val="en-US"/>
        </w:rPr>
        <w:t xml:space="preserve">LO3: </w:t>
      </w:r>
      <w:r w:rsidRPr="00E27575">
        <w:rPr>
          <w:rFonts w:ascii="Cambria" w:hAnsi="Cambria" w:cs="Times New Roman"/>
          <w:u w:val="single"/>
          <w:lang w:val="en-US"/>
        </w:rPr>
        <w:t>Global understanding</w:t>
      </w:r>
      <w:r w:rsidRPr="00E27575">
        <w:rPr>
          <w:rFonts w:ascii="Cambria" w:hAnsi="Cambria" w:cs="Times New Roman"/>
          <w:lang w:val="en-US"/>
        </w:rPr>
        <w:t xml:space="preserve"> (specifically sense of historical development; intercultural knowledge and competence</w:t>
      </w:r>
      <w:proofErr w:type="gramStart"/>
      <w:r w:rsidRPr="00E27575">
        <w:rPr>
          <w:rFonts w:ascii="Cambria" w:hAnsi="Cambria" w:cs="Times New Roman"/>
          <w:lang w:val="en-US"/>
        </w:rPr>
        <w:t>);</w:t>
      </w:r>
      <w:proofErr w:type="gramEnd"/>
      <w:r w:rsidRPr="00E27575">
        <w:rPr>
          <w:rFonts w:ascii="Cambria" w:hAnsi="Cambria" w:cs="Times New Roman"/>
          <w:lang w:val="en-US"/>
        </w:rPr>
        <w:t xml:space="preserve"> </w:t>
      </w:r>
    </w:p>
    <w:p w14:paraId="4259E266" w14:textId="77777777" w:rsidR="00F55A85" w:rsidRDefault="00F55A85" w:rsidP="00F55A85">
      <w:pPr>
        <w:autoSpaceDE w:val="0"/>
        <w:autoSpaceDN w:val="0"/>
        <w:adjustRightInd w:val="0"/>
        <w:jc w:val="both"/>
        <w:rPr>
          <w:rFonts w:ascii="Cambria" w:hAnsi="Cambria" w:cs="Times New Roman"/>
          <w:lang w:val="en-US"/>
        </w:rPr>
      </w:pPr>
    </w:p>
    <w:p w14:paraId="0D4F4C8F" w14:textId="77777777" w:rsidR="00F55A85" w:rsidRPr="00E27575" w:rsidRDefault="00F55A85" w:rsidP="00F55A85">
      <w:pPr>
        <w:autoSpaceDE w:val="0"/>
        <w:autoSpaceDN w:val="0"/>
        <w:adjustRightInd w:val="0"/>
        <w:ind w:left="360"/>
        <w:jc w:val="both"/>
        <w:rPr>
          <w:rFonts w:ascii="Cambria" w:hAnsi="Cambria" w:cs="Times New Roman"/>
          <w:lang w:val="en-US"/>
        </w:rPr>
      </w:pPr>
      <w:r w:rsidRPr="00E27575">
        <w:rPr>
          <w:rFonts w:ascii="Cambria" w:hAnsi="Cambria" w:cs="Times New Roman"/>
          <w:b/>
          <w:bCs/>
          <w:u w:val="single"/>
          <w:lang w:val="en-US"/>
        </w:rPr>
        <w:t xml:space="preserve">LO4: </w:t>
      </w:r>
      <w:r w:rsidRPr="00E27575">
        <w:rPr>
          <w:rFonts w:ascii="Cambria" w:hAnsi="Cambria" w:cs="Times New Roman"/>
          <w:u w:val="single"/>
          <w:lang w:val="en-US"/>
        </w:rPr>
        <w:t>Communicating</w:t>
      </w:r>
      <w:r w:rsidRPr="00E27575">
        <w:rPr>
          <w:rFonts w:ascii="Cambria" w:hAnsi="Cambria" w:cs="Times New Roman"/>
          <w:lang w:val="en-US"/>
        </w:rPr>
        <w:t xml:space="preserve"> (specifically oral and written communication; reading comprehension; integrative communi</w:t>
      </w:r>
      <w:r>
        <w:rPr>
          <w:rFonts w:ascii="Cambria" w:hAnsi="Cambria" w:cs="Times New Roman"/>
          <w:lang w:val="en-US"/>
        </w:rPr>
        <w:t>c</w:t>
      </w:r>
      <w:r w:rsidRPr="00E27575">
        <w:rPr>
          <w:rFonts w:ascii="Cambria" w:hAnsi="Cambria" w:cs="Times New Roman"/>
          <w:lang w:val="en-US"/>
        </w:rPr>
        <w:t xml:space="preserve">ation); and </w:t>
      </w:r>
    </w:p>
    <w:p w14:paraId="3638B3D6" w14:textId="77777777" w:rsidR="00F55A85" w:rsidRDefault="00F55A85" w:rsidP="00F55A85">
      <w:pPr>
        <w:autoSpaceDE w:val="0"/>
        <w:autoSpaceDN w:val="0"/>
        <w:adjustRightInd w:val="0"/>
        <w:jc w:val="both"/>
        <w:rPr>
          <w:rFonts w:ascii="Cambria" w:hAnsi="Cambria" w:cs="Times New Roman"/>
          <w:lang w:val="en-US"/>
        </w:rPr>
      </w:pPr>
    </w:p>
    <w:p w14:paraId="3857E0D3" w14:textId="77777777" w:rsidR="00F55A85" w:rsidRDefault="00F55A85" w:rsidP="00F55A85">
      <w:pPr>
        <w:autoSpaceDE w:val="0"/>
        <w:autoSpaceDN w:val="0"/>
        <w:adjustRightInd w:val="0"/>
        <w:ind w:left="360"/>
        <w:jc w:val="both"/>
        <w:rPr>
          <w:rFonts w:ascii="Cambria" w:hAnsi="Cambria" w:cs="Times New Roman"/>
          <w:lang w:val="en-US"/>
        </w:rPr>
      </w:pPr>
      <w:r w:rsidRPr="00E27575">
        <w:rPr>
          <w:rFonts w:ascii="Cambria" w:hAnsi="Cambria" w:cs="Times New Roman"/>
          <w:b/>
          <w:bCs/>
          <w:u w:val="single"/>
          <w:lang w:val="en-US"/>
        </w:rPr>
        <w:t xml:space="preserve">LO5: </w:t>
      </w:r>
      <w:r w:rsidRPr="00E27575">
        <w:rPr>
          <w:rFonts w:ascii="Cambria" w:hAnsi="Cambria" w:cs="Times New Roman"/>
          <w:u w:val="single"/>
          <w:lang w:val="en-US"/>
        </w:rPr>
        <w:t xml:space="preserve">Professional and ethical </w:t>
      </w:r>
      <w:proofErr w:type="spellStart"/>
      <w:r w:rsidRPr="00E27575">
        <w:rPr>
          <w:rFonts w:ascii="Cambria" w:hAnsi="Cambria" w:cs="Times New Roman"/>
          <w:u w:val="single"/>
          <w:lang w:val="en-US"/>
        </w:rPr>
        <w:t>behaviour</w:t>
      </w:r>
      <w:proofErr w:type="spellEnd"/>
      <w:r w:rsidRPr="00E27575">
        <w:rPr>
          <w:rFonts w:ascii="Cambria" w:hAnsi="Cambria" w:cs="Times New Roman"/>
          <w:lang w:val="en-US"/>
        </w:rPr>
        <w:t xml:space="preserve"> (specifically leadership; personal organization and time management; intellectual indepe</w:t>
      </w:r>
      <w:r>
        <w:rPr>
          <w:rFonts w:ascii="Cambria" w:hAnsi="Cambria" w:cs="Times New Roman"/>
          <w:lang w:val="en-US"/>
        </w:rPr>
        <w:t>n</w:t>
      </w:r>
      <w:r w:rsidRPr="00E27575">
        <w:rPr>
          <w:rFonts w:ascii="Cambria" w:hAnsi="Cambria" w:cs="Times New Roman"/>
          <w:lang w:val="en-US"/>
        </w:rPr>
        <w:t xml:space="preserve">dence). </w:t>
      </w:r>
    </w:p>
    <w:p w14:paraId="1E58CE74" w14:textId="77777777" w:rsidR="00F55A85" w:rsidRDefault="00F55A85" w:rsidP="00F55A85">
      <w:pPr>
        <w:autoSpaceDE w:val="0"/>
        <w:autoSpaceDN w:val="0"/>
        <w:adjustRightInd w:val="0"/>
        <w:ind w:left="360"/>
        <w:jc w:val="both"/>
        <w:rPr>
          <w:rFonts w:ascii="Cambria" w:hAnsi="Cambria" w:cs="Times New Roman"/>
          <w:lang w:val="en-US"/>
        </w:rPr>
      </w:pPr>
    </w:p>
    <w:p w14:paraId="5E526F66" w14:textId="308A0CBF" w:rsidR="00032142" w:rsidRPr="00032142" w:rsidRDefault="00F7736C" w:rsidP="00F7736C">
      <w:pPr>
        <w:spacing w:before="100" w:beforeAutospacing="1" w:after="100" w:afterAutospacing="1"/>
        <w:jc w:val="both"/>
        <w:rPr>
          <w:rFonts w:ascii="Cambria" w:hAnsi="Cambria"/>
          <w:b/>
          <w:bCs/>
        </w:rPr>
      </w:pPr>
      <w:r>
        <w:rPr>
          <w:rFonts w:ascii="Cambria" w:hAnsi="Cambria"/>
        </w:rPr>
        <w:t xml:space="preserve"> </w:t>
      </w:r>
    </w:p>
    <w:sectPr w:rsidR="00032142" w:rsidRPr="00032142" w:rsidSect="00F7736C">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CC1D" w14:textId="77777777" w:rsidR="008C2B6E" w:rsidRDefault="008C2B6E" w:rsidP="00032142">
      <w:r>
        <w:separator/>
      </w:r>
    </w:p>
  </w:endnote>
  <w:endnote w:type="continuationSeparator" w:id="0">
    <w:p w14:paraId="0C8A20DA" w14:textId="77777777" w:rsidR="008C2B6E" w:rsidRDefault="008C2B6E" w:rsidP="000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3A84" w14:textId="77777777" w:rsidR="008C2B6E" w:rsidRDefault="008C2B6E" w:rsidP="00032142">
      <w:r>
        <w:separator/>
      </w:r>
    </w:p>
  </w:footnote>
  <w:footnote w:type="continuationSeparator" w:id="0">
    <w:p w14:paraId="6D89380F" w14:textId="77777777" w:rsidR="008C2B6E" w:rsidRDefault="008C2B6E" w:rsidP="0003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52E"/>
    <w:multiLevelType w:val="hybridMultilevel"/>
    <w:tmpl w:val="8286BA5A"/>
    <w:lvl w:ilvl="0" w:tplc="55807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E4EF5"/>
    <w:multiLevelType w:val="hybridMultilevel"/>
    <w:tmpl w:val="B154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72A7"/>
    <w:multiLevelType w:val="hybridMultilevel"/>
    <w:tmpl w:val="8AD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96247"/>
    <w:multiLevelType w:val="hybridMultilevel"/>
    <w:tmpl w:val="1A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320AD"/>
    <w:multiLevelType w:val="hybridMultilevel"/>
    <w:tmpl w:val="B8AE8FAA"/>
    <w:lvl w:ilvl="0" w:tplc="55807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371049">
    <w:abstractNumId w:val="4"/>
  </w:num>
  <w:num w:numId="2" w16cid:durableId="426390656">
    <w:abstractNumId w:val="2"/>
  </w:num>
  <w:num w:numId="3" w16cid:durableId="974409902">
    <w:abstractNumId w:val="1"/>
  </w:num>
  <w:num w:numId="4" w16cid:durableId="651493445">
    <w:abstractNumId w:val="3"/>
  </w:num>
  <w:num w:numId="5" w16cid:durableId="65630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42"/>
    <w:rsid w:val="00032142"/>
    <w:rsid w:val="000E2FD9"/>
    <w:rsid w:val="00120463"/>
    <w:rsid w:val="001B5BAA"/>
    <w:rsid w:val="002C5877"/>
    <w:rsid w:val="00333B4A"/>
    <w:rsid w:val="00457EC0"/>
    <w:rsid w:val="006E7B9C"/>
    <w:rsid w:val="008745DF"/>
    <w:rsid w:val="00895110"/>
    <w:rsid w:val="008C2B6E"/>
    <w:rsid w:val="00963883"/>
    <w:rsid w:val="00B63161"/>
    <w:rsid w:val="00BC620B"/>
    <w:rsid w:val="00CF0E69"/>
    <w:rsid w:val="00E27575"/>
    <w:rsid w:val="00E81392"/>
    <w:rsid w:val="00E87AED"/>
    <w:rsid w:val="00F55A85"/>
    <w:rsid w:val="00F7736C"/>
    <w:rsid w:val="00F908E9"/>
    <w:rsid w:val="00F97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897124"/>
  <w15:chartTrackingRefBased/>
  <w15:docId w15:val="{FD14C6F0-2889-E644-947A-643D956E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42"/>
    <w:pPr>
      <w:tabs>
        <w:tab w:val="center" w:pos="4680"/>
        <w:tab w:val="right" w:pos="9360"/>
      </w:tabs>
    </w:pPr>
  </w:style>
  <w:style w:type="character" w:customStyle="1" w:styleId="HeaderChar">
    <w:name w:val="Header Char"/>
    <w:basedOn w:val="DefaultParagraphFont"/>
    <w:link w:val="Header"/>
    <w:uiPriority w:val="99"/>
    <w:rsid w:val="00032142"/>
  </w:style>
  <w:style w:type="paragraph" w:styleId="Footer">
    <w:name w:val="footer"/>
    <w:basedOn w:val="Normal"/>
    <w:link w:val="FooterChar"/>
    <w:uiPriority w:val="99"/>
    <w:unhideWhenUsed/>
    <w:rsid w:val="00032142"/>
    <w:pPr>
      <w:tabs>
        <w:tab w:val="center" w:pos="4680"/>
        <w:tab w:val="right" w:pos="9360"/>
      </w:tabs>
    </w:pPr>
  </w:style>
  <w:style w:type="character" w:customStyle="1" w:styleId="FooterChar">
    <w:name w:val="Footer Char"/>
    <w:basedOn w:val="DefaultParagraphFont"/>
    <w:link w:val="Footer"/>
    <w:uiPriority w:val="99"/>
    <w:rsid w:val="00032142"/>
  </w:style>
  <w:style w:type="paragraph" w:styleId="ListParagraph">
    <w:name w:val="List Paragraph"/>
    <w:basedOn w:val="Normal"/>
    <w:link w:val="ListParagraphChar"/>
    <w:uiPriority w:val="34"/>
    <w:qFormat/>
    <w:rsid w:val="00E27575"/>
    <w:pPr>
      <w:ind w:left="720"/>
      <w:contextualSpacing/>
    </w:pPr>
  </w:style>
  <w:style w:type="character" w:styleId="Hyperlink">
    <w:name w:val="Hyperlink"/>
    <w:basedOn w:val="DefaultParagraphFont"/>
    <w:uiPriority w:val="99"/>
    <w:unhideWhenUsed/>
    <w:rsid w:val="00E27575"/>
    <w:rPr>
      <w:color w:val="0563C1" w:themeColor="hyperlink"/>
      <w:u w:val="single"/>
    </w:rPr>
  </w:style>
  <w:style w:type="character" w:styleId="UnresolvedMention">
    <w:name w:val="Unresolved Mention"/>
    <w:basedOn w:val="DefaultParagraphFont"/>
    <w:uiPriority w:val="99"/>
    <w:semiHidden/>
    <w:unhideWhenUsed/>
    <w:rsid w:val="00E27575"/>
    <w:rPr>
      <w:color w:val="605E5C"/>
      <w:shd w:val="clear" w:color="auto" w:fill="E1DFDD"/>
    </w:rPr>
  </w:style>
  <w:style w:type="character" w:customStyle="1" w:styleId="ListParagraphChar">
    <w:name w:val="List Paragraph Char"/>
    <w:basedOn w:val="DefaultParagraphFont"/>
    <w:link w:val="ListParagraph"/>
    <w:uiPriority w:val="34"/>
    <w:rsid w:val="001B5BAA"/>
  </w:style>
  <w:style w:type="character" w:styleId="FollowedHyperlink">
    <w:name w:val="FollowedHyperlink"/>
    <w:basedOn w:val="DefaultParagraphFont"/>
    <w:uiPriority w:val="99"/>
    <w:semiHidden/>
    <w:unhideWhenUsed/>
    <w:rsid w:val="00120463"/>
    <w:rPr>
      <w:color w:val="954F72" w:themeColor="followedHyperlink"/>
      <w:u w:val="single"/>
    </w:rPr>
  </w:style>
  <w:style w:type="paragraph" w:styleId="BalloonText">
    <w:name w:val="Balloon Text"/>
    <w:basedOn w:val="Normal"/>
    <w:link w:val="BalloonTextChar"/>
    <w:uiPriority w:val="99"/>
    <w:semiHidden/>
    <w:unhideWhenUsed/>
    <w:rsid w:val="00F908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8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guelph.ca/vpacademic/avpa/outcomes/pdfs/Graduate%20Learning%20Outco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Paras</dc:creator>
  <cp:keywords/>
  <dc:description/>
  <cp:lastModifiedBy>Andrea Paras</cp:lastModifiedBy>
  <cp:revision>2</cp:revision>
  <dcterms:created xsi:type="dcterms:W3CDTF">2022-08-04T18:39:00Z</dcterms:created>
  <dcterms:modified xsi:type="dcterms:W3CDTF">2022-08-04T18:39:00Z</dcterms:modified>
</cp:coreProperties>
</file>